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02" w:rsidRDefault="0005351A" w:rsidP="00AA2F97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35pt;margin-top:3.9pt;width:454.2pt;height:57.45pt;z-index:251658240" filled="f" stroked="f">
            <v:textbox>
              <w:txbxContent>
                <w:p w:rsidR="00AA2F97" w:rsidRPr="00AA2F97" w:rsidRDefault="00AA2F97" w:rsidP="00AA2F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80000"/>
                      <w:sz w:val="36"/>
                      <w:szCs w:val="48"/>
                    </w:rPr>
                  </w:pPr>
                  <w:r w:rsidRPr="00AA2F97">
                    <w:rPr>
                      <w:rFonts w:ascii="Times New Roman" w:hAnsi="Times New Roman" w:cs="Times New Roman"/>
                      <w:b/>
                      <w:color w:val="680000"/>
                      <w:sz w:val="36"/>
                      <w:szCs w:val="48"/>
                    </w:rPr>
                    <w:t>Конкурс «Учитель года Уржумского района – 2019»</w:t>
                  </w:r>
                </w:p>
                <w:p w:rsidR="00AA2F97" w:rsidRPr="00AA2F97" w:rsidRDefault="00AA2F97" w:rsidP="00AA2F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80000"/>
                      <w:sz w:val="36"/>
                      <w:szCs w:val="48"/>
                    </w:rPr>
                  </w:pPr>
                  <w:r w:rsidRPr="00AA2F97">
                    <w:rPr>
                      <w:rFonts w:ascii="Times New Roman" w:hAnsi="Times New Roman" w:cs="Times New Roman"/>
                      <w:b/>
                      <w:color w:val="680000"/>
                      <w:sz w:val="36"/>
                      <w:szCs w:val="48"/>
                    </w:rPr>
                    <w:t>Номинация «Педагогический дебют»</w:t>
                  </w:r>
                </w:p>
              </w:txbxContent>
            </v:textbox>
          </v:shape>
        </w:pict>
      </w:r>
      <w:r w:rsidR="00993A03"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drawing>
          <wp:inline distT="0" distB="0" distL="0" distR="0">
            <wp:extent cx="1381328" cy="9509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402" w:rsidRPr="00CB6DEA" w:rsidRDefault="0005351A" w:rsidP="00534402">
      <w:pPr>
        <w:spacing w:after="0" w:line="240" w:lineRule="auto"/>
        <w:jc w:val="both"/>
        <w:outlineLvl w:val="0"/>
        <w:rPr>
          <w:bCs/>
          <w:kern w:val="36"/>
        </w:rPr>
      </w:pPr>
      <w:r>
        <w:rPr>
          <w:rFonts w:ascii="Times New Roman" w:hAnsi="Times New Roman" w:cs="Times New Roman"/>
          <w:b/>
          <w:noProof/>
          <w:sz w:val="44"/>
          <w:szCs w:val="28"/>
          <w:lang w:eastAsia="ru-RU"/>
        </w:rPr>
        <w:pict>
          <v:shape id="_x0000_s1027" type="#_x0000_t202" style="position:absolute;left:0;text-align:left;margin-left:-36.05pt;margin-top:6pt;width:535.5pt;height:115.65pt;z-index:251659264" filled="f" stroked="f">
            <v:textbox>
              <w:txbxContent>
                <w:p w:rsidR="00AA2F97" w:rsidRPr="00BE0C55" w:rsidRDefault="00AA2F97" w:rsidP="00AA2F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80000"/>
                      <w:sz w:val="56"/>
                    </w:rPr>
                  </w:pPr>
                  <w:r w:rsidRPr="00BE0C55">
                    <w:rPr>
                      <w:rFonts w:ascii="Times New Roman" w:hAnsi="Times New Roman" w:cs="Times New Roman"/>
                      <w:b/>
                      <w:color w:val="680000"/>
                      <w:sz w:val="56"/>
                    </w:rPr>
                    <w:t>Конкурсное задание</w:t>
                  </w:r>
                </w:p>
                <w:p w:rsidR="00AA2F97" w:rsidRPr="00BE0C55" w:rsidRDefault="00AA2F97" w:rsidP="00AA2F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680000"/>
                      <w:sz w:val="72"/>
                    </w:rPr>
                  </w:pPr>
                  <w:r w:rsidRPr="00BE0C55">
                    <w:rPr>
                      <w:rFonts w:ascii="Times New Roman" w:hAnsi="Times New Roman" w:cs="Times New Roman"/>
                      <w:b/>
                      <w:color w:val="680000"/>
                      <w:sz w:val="56"/>
                    </w:rPr>
                    <w:t>«Образовательный проект»</w:t>
                  </w:r>
                </w:p>
              </w:txbxContent>
            </v:textbox>
          </v:shape>
        </w:pict>
      </w:r>
    </w:p>
    <w:p w:rsidR="00534402" w:rsidRDefault="00534402" w:rsidP="00534402">
      <w:pPr>
        <w:spacing w:after="0" w:line="360" w:lineRule="auto"/>
        <w:ind w:firstLine="5325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4402" w:rsidRPr="001B36BD" w:rsidRDefault="00534402" w:rsidP="0053440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534402" w:rsidRPr="001B36BD" w:rsidRDefault="00534402" w:rsidP="0053440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534402" w:rsidRDefault="00534402" w:rsidP="00534402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97" w:rsidRPr="00BE0C55" w:rsidRDefault="00AA2F97" w:rsidP="00BE0C55">
      <w:pPr>
        <w:spacing w:after="0" w:line="240" w:lineRule="auto"/>
        <w:jc w:val="center"/>
        <w:rPr>
          <w:rFonts w:ascii="Times New Roman" w:hAnsi="Times New Roman" w:cs="Times New Roman"/>
          <w:b/>
          <w:color w:val="680000"/>
          <w:sz w:val="72"/>
          <w:szCs w:val="28"/>
        </w:rPr>
      </w:pPr>
    </w:p>
    <w:p w:rsidR="00BE0C55" w:rsidRDefault="00AA2F97" w:rsidP="00BE0C5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680000"/>
          <w:sz w:val="72"/>
          <w:szCs w:val="28"/>
        </w:rPr>
      </w:pPr>
      <w:r w:rsidRPr="00BE0C55">
        <w:rPr>
          <w:rFonts w:ascii="Times New Roman" w:hAnsi="Times New Roman" w:cs="Times New Roman"/>
          <w:b/>
          <w:bCs/>
          <w:iCs/>
          <w:color w:val="680000"/>
          <w:sz w:val="72"/>
          <w:szCs w:val="28"/>
        </w:rPr>
        <w:t xml:space="preserve">«Современные подходы </w:t>
      </w:r>
    </w:p>
    <w:p w:rsidR="00BE0C55" w:rsidRDefault="00AA2F97" w:rsidP="00BE0C5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680000"/>
          <w:sz w:val="72"/>
          <w:szCs w:val="28"/>
        </w:rPr>
      </w:pPr>
      <w:r w:rsidRPr="00BE0C55">
        <w:rPr>
          <w:rFonts w:ascii="Times New Roman" w:hAnsi="Times New Roman" w:cs="Times New Roman"/>
          <w:b/>
          <w:bCs/>
          <w:iCs/>
          <w:color w:val="680000"/>
          <w:sz w:val="72"/>
          <w:szCs w:val="28"/>
        </w:rPr>
        <w:t xml:space="preserve">к обучению орфографии </w:t>
      </w:r>
    </w:p>
    <w:p w:rsidR="00AA2F97" w:rsidRPr="00BE0C55" w:rsidRDefault="00AA2F97" w:rsidP="00BE0C55">
      <w:pPr>
        <w:spacing w:after="0" w:line="240" w:lineRule="auto"/>
        <w:jc w:val="center"/>
        <w:rPr>
          <w:rFonts w:ascii="Times New Roman" w:hAnsi="Times New Roman" w:cs="Times New Roman"/>
          <w:b/>
          <w:color w:val="680000"/>
          <w:sz w:val="72"/>
          <w:szCs w:val="28"/>
        </w:rPr>
      </w:pPr>
      <w:r w:rsidRPr="00BE0C55">
        <w:rPr>
          <w:rFonts w:ascii="Times New Roman" w:hAnsi="Times New Roman" w:cs="Times New Roman"/>
          <w:b/>
          <w:bCs/>
          <w:iCs/>
          <w:color w:val="680000"/>
          <w:sz w:val="72"/>
          <w:szCs w:val="28"/>
        </w:rPr>
        <w:t>в начальных классах».</w:t>
      </w:r>
    </w:p>
    <w:p w:rsidR="00534402" w:rsidRPr="00BE0C55" w:rsidRDefault="00534402" w:rsidP="00BE0C55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color w:val="680000"/>
          <w:sz w:val="48"/>
          <w:szCs w:val="28"/>
        </w:rPr>
      </w:pPr>
    </w:p>
    <w:p w:rsidR="00534402" w:rsidRDefault="00534402" w:rsidP="00534402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2" w:rsidRDefault="00534402" w:rsidP="00534402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2" w:rsidRDefault="00534402" w:rsidP="00534402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2" w:rsidRDefault="00534402" w:rsidP="00534402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2" w:rsidRDefault="00534402" w:rsidP="00534402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2" w:rsidRDefault="00534402" w:rsidP="00534402">
      <w:pPr>
        <w:spacing w:after="0" w:line="240" w:lineRule="auto"/>
        <w:ind w:firstLine="53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402" w:rsidRPr="00AA2F97" w:rsidRDefault="001628A7" w:rsidP="00BE0C5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A2F97">
        <w:rPr>
          <w:rFonts w:ascii="Times New Roman" w:hAnsi="Times New Roman" w:cs="Times New Roman"/>
          <w:sz w:val="32"/>
          <w:szCs w:val="32"/>
        </w:rPr>
        <w:t>Разработала</w:t>
      </w:r>
      <w:r w:rsidR="00534402" w:rsidRPr="00AA2F97">
        <w:rPr>
          <w:rFonts w:ascii="Times New Roman" w:hAnsi="Times New Roman" w:cs="Times New Roman"/>
          <w:sz w:val="32"/>
          <w:szCs w:val="32"/>
        </w:rPr>
        <w:t>:</w:t>
      </w:r>
    </w:p>
    <w:p w:rsidR="00534402" w:rsidRPr="00AA2F97" w:rsidRDefault="00AA2F97" w:rsidP="00AA2F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2F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С</w:t>
      </w:r>
      <w:r w:rsidRPr="00AA2F97">
        <w:rPr>
          <w:rFonts w:ascii="Times New Roman" w:hAnsi="Times New Roman" w:cs="Times New Roman"/>
          <w:sz w:val="32"/>
          <w:szCs w:val="32"/>
        </w:rPr>
        <w:t>метанникова Елена Евгеньевна</w:t>
      </w:r>
      <w:r w:rsidR="001628A7" w:rsidRPr="00AA2F97">
        <w:rPr>
          <w:rFonts w:ascii="Times New Roman" w:hAnsi="Times New Roman" w:cs="Times New Roman"/>
          <w:sz w:val="32"/>
          <w:szCs w:val="32"/>
        </w:rPr>
        <w:t>,</w:t>
      </w:r>
    </w:p>
    <w:p w:rsidR="001628A7" w:rsidRPr="00AA2F97" w:rsidRDefault="001628A7" w:rsidP="00F1319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32"/>
          <w:szCs w:val="32"/>
        </w:rPr>
      </w:pPr>
      <w:r w:rsidRPr="00AA2F97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05351A" w:rsidRPr="00AA2F97" w:rsidRDefault="00AA2F97" w:rsidP="0005351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A2F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МКОУ СОШ №3 города Уржума</w:t>
      </w:r>
      <w:r w:rsidR="0005351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05351A">
        <w:rPr>
          <w:rFonts w:ascii="Times New Roman" w:hAnsi="Times New Roman" w:cs="Times New Roman"/>
          <w:sz w:val="32"/>
          <w:szCs w:val="32"/>
        </w:rPr>
        <w:t>Кировской области</w:t>
      </w:r>
    </w:p>
    <w:p w:rsidR="00534402" w:rsidRPr="00F13191" w:rsidRDefault="00534402" w:rsidP="00F1319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4402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4402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534402" w:rsidRPr="001B36BD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534402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4402" w:rsidRPr="001B36BD" w:rsidRDefault="00534402" w:rsidP="005344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28A7" w:rsidRDefault="001628A7" w:rsidP="005344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4402" w:rsidRPr="00AA2F97" w:rsidRDefault="00534402" w:rsidP="00BE0C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2F97">
        <w:rPr>
          <w:rFonts w:ascii="Times New Roman" w:hAnsi="Times New Roman" w:cs="Times New Roman"/>
          <w:sz w:val="32"/>
          <w:szCs w:val="32"/>
        </w:rPr>
        <w:t>201</w:t>
      </w:r>
      <w:r w:rsidR="00AA2F97" w:rsidRPr="00AA2F97">
        <w:rPr>
          <w:rFonts w:ascii="Times New Roman" w:hAnsi="Times New Roman" w:cs="Times New Roman"/>
          <w:sz w:val="32"/>
          <w:szCs w:val="32"/>
        </w:rPr>
        <w:t>9 год</w:t>
      </w:r>
    </w:p>
    <w:p w:rsidR="001628A7" w:rsidRPr="001628A7" w:rsidRDefault="001628A7" w:rsidP="001628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8A7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840EFC" w:rsidRPr="00534402" w:rsidRDefault="00840EFC" w:rsidP="00534402">
      <w:pPr>
        <w:pStyle w:val="a3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02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840EFC" w:rsidRPr="00D32081" w:rsidTr="005E23F2">
        <w:tc>
          <w:tcPr>
            <w:tcW w:w="5245" w:type="dxa"/>
          </w:tcPr>
          <w:p w:rsidR="00840EFC" w:rsidRPr="00D32081" w:rsidRDefault="00187672" w:rsidP="00B279C1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6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1)</w:t>
            </w:r>
            <w:r w:rsidR="00840EFC" w:rsidRPr="00D32081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руководителя</w:t>
            </w:r>
            <w:r w:rsidR="0021047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820" w:type="dxa"/>
          </w:tcPr>
          <w:p w:rsidR="00534402" w:rsidRDefault="00840EFC" w:rsidP="00B27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840EFC" w:rsidRDefault="00840EFC" w:rsidP="00B27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81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r w:rsidR="00BE0C55">
              <w:rPr>
                <w:rFonts w:ascii="Times New Roman" w:hAnsi="Times New Roman" w:cs="Times New Roman"/>
                <w:sz w:val="28"/>
                <w:szCs w:val="28"/>
              </w:rPr>
              <w:t>№ 3 города Уржума</w:t>
            </w:r>
          </w:p>
          <w:p w:rsidR="0021047F" w:rsidRPr="00D32081" w:rsidRDefault="00BE0C55" w:rsidP="00B27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Сметанникова Елена Евгеньевна</w:t>
            </w:r>
          </w:p>
        </w:tc>
      </w:tr>
      <w:tr w:rsidR="00840EFC" w:rsidRPr="00D32081" w:rsidTr="005E23F2">
        <w:tc>
          <w:tcPr>
            <w:tcW w:w="5245" w:type="dxa"/>
          </w:tcPr>
          <w:p w:rsidR="00840EFC" w:rsidRPr="001628A7" w:rsidRDefault="00840EFC" w:rsidP="00B279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8A7">
              <w:rPr>
                <w:rFonts w:ascii="Times New Roman" w:hAnsi="Times New Roman" w:cs="Times New Roman"/>
                <w:sz w:val="28"/>
                <w:szCs w:val="28"/>
              </w:rPr>
              <w:t>Телефон, факс, адрес электронной почты</w:t>
            </w:r>
          </w:p>
        </w:tc>
        <w:tc>
          <w:tcPr>
            <w:tcW w:w="4820" w:type="dxa"/>
          </w:tcPr>
          <w:p w:rsidR="00BE0C55" w:rsidRPr="00BE6C1B" w:rsidRDefault="00BE0C55" w:rsidP="00534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smetannikova.lena@mail.ru</w:t>
            </w:r>
          </w:p>
          <w:p w:rsidR="001628A7" w:rsidRPr="00BE0C55" w:rsidRDefault="001628A7" w:rsidP="00534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6C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E0C55" w:rsidRPr="00BE6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823928133</w:t>
            </w:r>
          </w:p>
        </w:tc>
      </w:tr>
    </w:tbl>
    <w:p w:rsidR="00840EFC" w:rsidRPr="00D32081" w:rsidRDefault="00840EFC" w:rsidP="00B279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7A4F" w:rsidRPr="006F7AAE" w:rsidRDefault="001A7A4F" w:rsidP="00B279C1">
      <w:pPr>
        <w:pStyle w:val="a3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81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tbl>
      <w:tblPr>
        <w:tblStyle w:val="a4"/>
        <w:tblW w:w="11033" w:type="dxa"/>
        <w:tblInd w:w="-601" w:type="dxa"/>
        <w:tblLook w:val="04A0" w:firstRow="1" w:lastRow="0" w:firstColumn="1" w:lastColumn="0" w:noHBand="0" w:noVBand="1"/>
      </w:tblPr>
      <w:tblGrid>
        <w:gridCol w:w="11033"/>
      </w:tblGrid>
      <w:tr w:rsidR="001A7A4F" w:rsidRPr="00D32081" w:rsidTr="00212A9D">
        <w:tc>
          <w:tcPr>
            <w:tcW w:w="11033" w:type="dxa"/>
          </w:tcPr>
          <w:p w:rsidR="001A7A4F" w:rsidRPr="00D32081" w:rsidRDefault="001A7A4F" w:rsidP="00B279C1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1A7A4F" w:rsidRPr="00D32081" w:rsidTr="00212A9D">
        <w:tc>
          <w:tcPr>
            <w:tcW w:w="11033" w:type="dxa"/>
          </w:tcPr>
          <w:p w:rsidR="00BE07EE" w:rsidRPr="00BE0C55" w:rsidRDefault="00BE0C55" w:rsidP="00B279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обучению орфографии в начальных классазх</w:t>
            </w:r>
          </w:p>
        </w:tc>
      </w:tr>
      <w:tr w:rsidR="001A7A4F" w:rsidRPr="00D32081" w:rsidTr="00212A9D">
        <w:tc>
          <w:tcPr>
            <w:tcW w:w="11033" w:type="dxa"/>
          </w:tcPr>
          <w:p w:rsidR="001A7A4F" w:rsidRPr="00D32081" w:rsidRDefault="00BE0C55" w:rsidP="00B2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1A7A4F"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, цели и задачи предлагаемого проекта</w:t>
            </w:r>
          </w:p>
        </w:tc>
      </w:tr>
      <w:tr w:rsidR="001A7A4F" w:rsidRPr="00D32081" w:rsidTr="00212A9D">
        <w:tc>
          <w:tcPr>
            <w:tcW w:w="11033" w:type="dxa"/>
          </w:tcPr>
          <w:p w:rsidR="001A7A4F" w:rsidRPr="00BE6C1B" w:rsidRDefault="001628A7" w:rsidP="00B279C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87672" w:rsidRPr="0016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</w:t>
            </w:r>
            <w:r w:rsidR="00BE0C5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187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E0C55" w:rsidRPr="00BE6C1B">
              <w:rPr>
                <w:rFonts w:ascii="Times New Roman" w:hAnsi="Times New Roman" w:cs="Times New Roman"/>
                <w:sz w:val="28"/>
                <w:szCs w:val="28"/>
              </w:rPr>
              <w:t>У многих учеников орфография вызывает отрицательные эмоции, которые переносятся на весь предмет «русский язык». Причина состоит в том, что сама орфография своим содержанием малопривлекательна для детей, к тому же она трудно усваивается ими. Как не угасить познавательный интерес у ребёнка при изучении правописания?</w:t>
            </w:r>
          </w:p>
          <w:p w:rsidR="00BE0C55" w:rsidRPr="00BE6C1B" w:rsidRDefault="00187672" w:rsidP="00BE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3)</w:t>
            </w:r>
            <w:r w:rsidR="001A7A4F" w:rsidRPr="00E87A0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="00BE0C55" w:rsidRPr="00E87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C55" w:rsidRPr="00BE6C1B">
              <w:rPr>
                <w:rFonts w:ascii="Times New Roman" w:hAnsi="Times New Roman" w:cs="Times New Roman"/>
                <w:sz w:val="28"/>
                <w:szCs w:val="28"/>
              </w:rPr>
              <w:t xml:space="preserve">Выявить  эффективные способы формирования орфографической зоркости и создать систему орфографических упражнений и  дидактических игр для ее выработки. </w:t>
            </w:r>
          </w:p>
          <w:p w:rsidR="00D32081" w:rsidRPr="00D32081" w:rsidRDefault="00187672" w:rsidP="00BE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4)</w:t>
            </w:r>
            <w:r w:rsidR="001A7A4F"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16206" w:rsidRPr="00D16206" w:rsidRDefault="00D16206" w:rsidP="00D1620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06">
              <w:rPr>
                <w:rFonts w:ascii="Times New Roman" w:hAnsi="Times New Roman" w:cs="Times New Roman"/>
                <w:sz w:val="28"/>
                <w:szCs w:val="28"/>
              </w:rPr>
              <w:t xml:space="preserve">Пройти курсы по теме «Современные подходы к обучению орфографии в начальных классах» </w:t>
            </w:r>
          </w:p>
          <w:p w:rsidR="00B86519" w:rsidRPr="00B86519" w:rsidRDefault="00B86519" w:rsidP="00B865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519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диагностический материал для исследования орфографической зоркости у обучающихся. </w:t>
            </w:r>
          </w:p>
          <w:p w:rsidR="00B86519" w:rsidRPr="008937E2" w:rsidRDefault="00B86519" w:rsidP="008937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19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степень развития орфографической зоркости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="00893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37E2">
              <w:rPr>
                <w:rFonts w:ascii="Times New Roman" w:hAnsi="Times New Roman" w:cs="Times New Roman"/>
                <w:sz w:val="28"/>
                <w:szCs w:val="28"/>
              </w:rPr>
              <w:t xml:space="preserve">3  класса. </w:t>
            </w:r>
          </w:p>
          <w:p w:rsidR="00B86519" w:rsidRPr="00B86519" w:rsidRDefault="00B86519" w:rsidP="00B8651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19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дидактические игры, орфографические  упражнения. </w:t>
            </w:r>
          </w:p>
          <w:p w:rsidR="001A7A4F" w:rsidRPr="007D57E1" w:rsidRDefault="00B86519" w:rsidP="007D57E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19">
              <w:rPr>
                <w:rFonts w:ascii="Times New Roman" w:hAnsi="Times New Roman" w:cs="Times New Roman"/>
                <w:sz w:val="28"/>
                <w:szCs w:val="28"/>
              </w:rPr>
              <w:t>Разработать сборник упражнений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идактических игр для учеников</w:t>
            </w:r>
            <w:r w:rsidR="008937E2">
              <w:rPr>
                <w:rFonts w:ascii="Times New Roman" w:hAnsi="Times New Roman" w:cs="Times New Roman"/>
                <w:sz w:val="28"/>
                <w:szCs w:val="28"/>
              </w:rPr>
              <w:t>, обеспечивающих</w:t>
            </w:r>
            <w:r w:rsidRPr="00B8651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грамотного письма. </w:t>
            </w:r>
          </w:p>
        </w:tc>
      </w:tr>
      <w:tr w:rsidR="001A7A4F" w:rsidRPr="00D32081" w:rsidTr="00212A9D">
        <w:tc>
          <w:tcPr>
            <w:tcW w:w="11033" w:type="dxa"/>
          </w:tcPr>
          <w:p w:rsidR="001A7A4F" w:rsidRPr="00D32081" w:rsidRDefault="00187672" w:rsidP="00B2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5)</w:t>
            </w:r>
            <w:r w:rsidR="00D32081"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</w:tr>
      <w:tr w:rsidR="001A7A4F" w:rsidRPr="00D32081" w:rsidTr="00212A9D">
        <w:trPr>
          <w:trHeight w:val="2260"/>
        </w:trPr>
        <w:tc>
          <w:tcPr>
            <w:tcW w:w="11033" w:type="dxa"/>
          </w:tcPr>
          <w:p w:rsidR="00B86519" w:rsidRPr="00BE6C1B" w:rsidRDefault="00B86519" w:rsidP="00B86519">
            <w:pPr>
              <w:widowControl w:val="0"/>
              <w:tabs>
                <w:tab w:val="left" w:pos="1036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Грамотный ученик – это тот, кто читает и пишет без ошибок. Но как добиться прочных и глубоких знаний обучающихся по русскому языку? </w:t>
            </w:r>
          </w:p>
          <w:p w:rsidR="00B86519" w:rsidRPr="00BE6C1B" w:rsidRDefault="00B86519" w:rsidP="00B86519">
            <w:pPr>
              <w:widowControl w:val="0"/>
              <w:tabs>
                <w:tab w:val="left" w:pos="1036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убеждена, что когда ребёнку интересно учиться, когда он с радостью идёт в школу, то и все орфограммы ему по плечу. </w:t>
            </w:r>
          </w:p>
          <w:p w:rsidR="004F07A3" w:rsidRPr="00BE6C1B" w:rsidRDefault="00BE6C1B" w:rsidP="00BE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E6C1B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Целенаправленная, систематическая работа учителя по формированию орфографической грамотности младших школьников  с использованием различных методов и приемов даст положительные результаты. </w:t>
            </w:r>
          </w:p>
        </w:tc>
      </w:tr>
      <w:tr w:rsidR="00B279C1" w:rsidRPr="00D32081" w:rsidTr="00212A9D">
        <w:tc>
          <w:tcPr>
            <w:tcW w:w="11033" w:type="dxa"/>
          </w:tcPr>
          <w:p w:rsidR="00B279C1" w:rsidRPr="00D32081" w:rsidRDefault="009C2000" w:rsidP="00B2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5)</w:t>
            </w:r>
            <w:r w:rsidR="00B279C1">
              <w:rPr>
                <w:rFonts w:ascii="Times New Roman" w:hAnsi="Times New Roman" w:cs="Times New Roman"/>
                <w:b/>
                <w:sz w:val="28"/>
                <w:szCs w:val="28"/>
              </w:rPr>
              <w:t>Новизна</w:t>
            </w:r>
          </w:p>
        </w:tc>
      </w:tr>
      <w:tr w:rsidR="00B279C1" w:rsidRPr="00D32081" w:rsidTr="00212A9D">
        <w:tc>
          <w:tcPr>
            <w:tcW w:w="11033" w:type="dxa"/>
          </w:tcPr>
          <w:p w:rsidR="00B279C1" w:rsidRPr="00BE6C1B" w:rsidRDefault="00BE6C1B" w:rsidP="00BE6C1B">
            <w:pPr>
              <w:widowControl w:val="0"/>
              <w:tabs>
                <w:tab w:val="left" w:pos="1036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1B"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грамотности у обучающихся необходимо использовать современные  подходы, методы и приёмы в урочной и внеурочной деятельности. </w:t>
            </w:r>
          </w:p>
        </w:tc>
      </w:tr>
      <w:tr w:rsidR="001A7A4F" w:rsidRPr="00D32081" w:rsidTr="00212A9D">
        <w:tc>
          <w:tcPr>
            <w:tcW w:w="11033" w:type="dxa"/>
          </w:tcPr>
          <w:p w:rsidR="00D32081" w:rsidRPr="00D32081" w:rsidRDefault="00D32081" w:rsidP="00B27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Объект, предмет, гипотеза проекта</w:t>
            </w:r>
          </w:p>
        </w:tc>
      </w:tr>
      <w:tr w:rsidR="001A7A4F" w:rsidRPr="00D32081" w:rsidTr="00212A9D">
        <w:tc>
          <w:tcPr>
            <w:tcW w:w="11033" w:type="dxa"/>
          </w:tcPr>
          <w:p w:rsidR="00D32081" w:rsidRPr="00D32081" w:rsidRDefault="00187672" w:rsidP="00B2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6)</w:t>
            </w:r>
            <w:r w:rsidR="007D57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32081"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  <w:r w:rsidR="00D32081" w:rsidRPr="00D320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E6C1B" w:rsidRPr="00BE6C1B">
              <w:rPr>
                <w:rFonts w:ascii="Times New Roman" w:hAnsi="Times New Roman" w:cs="Times New Roman"/>
                <w:sz w:val="28"/>
                <w:szCs w:val="28"/>
              </w:rPr>
              <w:t>процесс формирования у младших школьников орфографической зоркости</w:t>
            </w:r>
            <w:r w:rsidR="00BE6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C1B" w:rsidRPr="00BE6C1B" w:rsidRDefault="00D32081" w:rsidP="00BE6C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D3208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r w:rsidR="00BE6C1B" w:rsidRPr="00BE6C1B">
              <w:rPr>
                <w:rFonts w:ascii="Times New Roman" w:hAnsi="Times New Roman" w:cs="Times New Roman"/>
                <w:sz w:val="28"/>
                <w:szCs w:val="28"/>
              </w:rPr>
              <w:t xml:space="preserve">и приёмы, способствующие формированию у младших школьников грамотного письма на основе современных подходов к обучению </w:t>
            </w:r>
            <w:r w:rsidR="00BE6C1B" w:rsidRPr="00BE6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орфографии</w:t>
            </w:r>
            <w:r w:rsidR="00BE6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C1B" w:rsidRPr="00BE6C1B" w:rsidRDefault="00187672" w:rsidP="00BE6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7)</w:t>
            </w:r>
            <w:r w:rsidR="007D57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32081" w:rsidRPr="00D32081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</w:t>
            </w:r>
            <w:r w:rsidR="00D32081" w:rsidRPr="00D320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E6C1B" w:rsidRPr="00BE6C1B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 у обучающихся – это одна из главных задач учителя. Она будет решена, если:</w:t>
            </w:r>
          </w:p>
          <w:p w:rsidR="00BE6C1B" w:rsidRPr="00BE6C1B" w:rsidRDefault="00BE6C1B" w:rsidP="00BE6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1B">
              <w:rPr>
                <w:rFonts w:ascii="Times New Roman" w:hAnsi="Times New Roman" w:cs="Times New Roman"/>
                <w:sz w:val="28"/>
                <w:szCs w:val="28"/>
              </w:rPr>
              <w:t xml:space="preserve">       - создать условия для активной учебной деятельности детей на уроках и внеурочных занятиях; </w:t>
            </w:r>
          </w:p>
          <w:p w:rsidR="001A7A4F" w:rsidRPr="00D32081" w:rsidRDefault="00BE6C1B" w:rsidP="00661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C1B">
              <w:rPr>
                <w:rFonts w:ascii="Times New Roman" w:hAnsi="Times New Roman" w:cs="Times New Roman"/>
                <w:sz w:val="28"/>
                <w:szCs w:val="28"/>
              </w:rPr>
              <w:t xml:space="preserve">         -  использовать   упражнения, схемы и игры на уроках для достижения высокого уровня грамотности у детей. </w:t>
            </w:r>
          </w:p>
        </w:tc>
      </w:tr>
      <w:tr w:rsidR="001A7A4F" w:rsidRPr="00D32081" w:rsidTr="00212A9D">
        <w:tc>
          <w:tcPr>
            <w:tcW w:w="11033" w:type="dxa"/>
          </w:tcPr>
          <w:p w:rsidR="003603A2" w:rsidRPr="00DB430F" w:rsidRDefault="00187672" w:rsidP="00BE6C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(Слайд 8)</w:t>
            </w:r>
            <w:r w:rsidR="00BE6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Краткое описание ожидаемых результатов проекта</w:t>
            </w:r>
          </w:p>
        </w:tc>
      </w:tr>
      <w:tr w:rsidR="001A7A4F" w:rsidRPr="00D32081" w:rsidTr="007D57E1">
        <w:trPr>
          <w:trHeight w:val="3171"/>
        </w:trPr>
        <w:tc>
          <w:tcPr>
            <w:tcW w:w="11033" w:type="dxa"/>
          </w:tcPr>
          <w:p w:rsidR="000164A9" w:rsidRPr="000164A9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0164A9" w:rsidRPr="000164A9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Pr="000164A9">
              <w:rPr>
                <w:rFonts w:ascii="Times New Roman" w:hAnsi="Times New Roman" w:cs="Times New Roman"/>
                <w:sz w:val="28"/>
                <w:szCs w:val="28"/>
              </w:rPr>
              <w:t>усвоит основные орфограммы;</w:t>
            </w:r>
          </w:p>
          <w:p w:rsidR="000164A9" w:rsidRPr="000164A9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9">
              <w:rPr>
                <w:rFonts w:ascii="Times New Roman" w:hAnsi="Times New Roman" w:cs="Times New Roman"/>
                <w:sz w:val="28"/>
                <w:szCs w:val="28"/>
              </w:rPr>
              <w:t>научится определять место в слове, где возникают орфографические трудности;</w:t>
            </w:r>
          </w:p>
          <w:p w:rsidR="000164A9" w:rsidRPr="000164A9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9">
              <w:rPr>
                <w:rFonts w:ascii="Times New Roman" w:hAnsi="Times New Roman" w:cs="Times New Roman"/>
                <w:sz w:val="28"/>
                <w:szCs w:val="28"/>
              </w:rPr>
              <w:t xml:space="preserve">научится видеть еще неизученные орфограммы. </w:t>
            </w:r>
          </w:p>
          <w:p w:rsidR="000164A9" w:rsidRPr="000164A9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Личностные:</w:t>
            </w:r>
          </w:p>
          <w:p w:rsidR="000164A9" w:rsidRPr="000164A9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  <w:r w:rsidRPr="000164A9">
              <w:rPr>
                <w:rFonts w:ascii="Times New Roman" w:hAnsi="Times New Roman" w:cs="Times New Roman"/>
                <w:sz w:val="28"/>
                <w:szCs w:val="28"/>
              </w:rPr>
              <w:t>будет  с желанием приобретать новые знания, умения, совершенствовать имеющиеся.</w:t>
            </w:r>
          </w:p>
          <w:p w:rsidR="000164A9" w:rsidRPr="000164A9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Метапредметные:</w:t>
            </w:r>
          </w:p>
          <w:p w:rsidR="009C2000" w:rsidRPr="007D57E1" w:rsidRDefault="000164A9" w:rsidP="007D57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ученика </w:t>
            </w:r>
            <w:r w:rsidRPr="000164A9">
              <w:rPr>
                <w:rFonts w:ascii="Times New Roman" w:hAnsi="Times New Roman" w:cs="Times New Roman"/>
                <w:sz w:val="28"/>
                <w:szCs w:val="28"/>
              </w:rPr>
              <w:t>будут формироваться по</w:t>
            </w:r>
            <w:r w:rsidR="008937E2"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знавательные, коммуникативные и  </w:t>
            </w:r>
            <w:r w:rsidRPr="000164A9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универсальные учебные     действия. </w:t>
            </w:r>
          </w:p>
        </w:tc>
      </w:tr>
      <w:tr w:rsidR="009C2000" w:rsidRPr="00D32081" w:rsidTr="00212A9D">
        <w:trPr>
          <w:trHeight w:val="247"/>
        </w:trPr>
        <w:tc>
          <w:tcPr>
            <w:tcW w:w="11033" w:type="dxa"/>
            <w:tcBorders>
              <w:top w:val="single" w:sz="4" w:space="0" w:color="auto"/>
              <w:bottom w:val="single" w:sz="4" w:space="0" w:color="auto"/>
            </w:tcBorders>
          </w:tcPr>
          <w:p w:rsidR="009C2000" w:rsidRPr="009C2000" w:rsidRDefault="00212A9D" w:rsidP="009C200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потребители результатов проекта</w:t>
            </w:r>
          </w:p>
        </w:tc>
      </w:tr>
      <w:tr w:rsidR="009C2000" w:rsidRPr="00D32081" w:rsidTr="00212A9D">
        <w:trPr>
          <w:trHeight w:val="255"/>
        </w:trPr>
        <w:tc>
          <w:tcPr>
            <w:tcW w:w="11033" w:type="dxa"/>
            <w:tcBorders>
              <w:top w:val="single" w:sz="4" w:space="0" w:color="auto"/>
              <w:bottom w:val="single" w:sz="4" w:space="0" w:color="auto"/>
            </w:tcBorders>
          </w:tcPr>
          <w:p w:rsidR="008533E6" w:rsidRPr="008533E6" w:rsidRDefault="00212A9D" w:rsidP="0085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A9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12A9D" w:rsidRPr="00D32081" w:rsidTr="00212A9D">
        <w:trPr>
          <w:trHeight w:val="375"/>
        </w:trPr>
        <w:tc>
          <w:tcPr>
            <w:tcW w:w="11033" w:type="dxa"/>
            <w:tcBorders>
              <w:top w:val="single" w:sz="4" w:space="0" w:color="auto"/>
              <w:bottom w:val="single" w:sz="4" w:space="0" w:color="auto"/>
            </w:tcBorders>
          </w:tcPr>
          <w:p w:rsidR="00212A9D" w:rsidRDefault="00212A9D" w:rsidP="00212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12A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10)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03E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 проекта</w:t>
            </w:r>
          </w:p>
          <w:p w:rsidR="00265575" w:rsidRPr="00212A9D" w:rsidRDefault="00566F43" w:rsidP="00212A9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2A9D">
              <w:rPr>
                <w:rFonts w:ascii="Times New Roman" w:hAnsi="Times New Roman" w:cs="Times New Roman"/>
                <w:sz w:val="28"/>
                <w:szCs w:val="28"/>
              </w:rPr>
              <w:t>Составить справочник «Грамматика русского языка в таблицах» для 1- 4 классов, соответствующий УМК «Начальная школа 21 века».</w:t>
            </w:r>
          </w:p>
          <w:p w:rsidR="00265575" w:rsidRPr="00212A9D" w:rsidRDefault="00566F43" w:rsidP="00212A9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2A9D">
              <w:rPr>
                <w:rFonts w:ascii="Times New Roman" w:hAnsi="Times New Roman" w:cs="Times New Roman"/>
                <w:sz w:val="28"/>
                <w:szCs w:val="28"/>
              </w:rPr>
              <w:t>Составить сборник дидактических игр и занимательных упражнений по обучению орфографии в начальной школе.</w:t>
            </w:r>
          </w:p>
          <w:p w:rsidR="00265575" w:rsidRPr="00212A9D" w:rsidRDefault="00566F43" w:rsidP="00212A9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2A9D">
              <w:rPr>
                <w:rFonts w:ascii="Times New Roman" w:hAnsi="Times New Roman" w:cs="Times New Roman"/>
                <w:sz w:val="28"/>
                <w:szCs w:val="28"/>
              </w:rPr>
              <w:t>Представить свой опыта на методических объединениях различного уровня.</w:t>
            </w:r>
          </w:p>
          <w:p w:rsidR="00212A9D" w:rsidRPr="00212A9D" w:rsidRDefault="00212A9D" w:rsidP="00212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9C1" w:rsidRDefault="00B279C1" w:rsidP="00B279C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A9D" w:rsidRPr="0083338C" w:rsidRDefault="00212A9D" w:rsidP="0083338C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3338C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11057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1843"/>
        <w:gridCol w:w="4932"/>
      </w:tblGrid>
      <w:tr w:rsidR="00212A9D" w:rsidRPr="00052FB0" w:rsidTr="007D57E1"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Pr="00052FB0" w:rsidRDefault="00212A9D" w:rsidP="00B7214C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Pr="00052FB0" w:rsidRDefault="00212A9D" w:rsidP="00B7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Pr="00052FB0" w:rsidRDefault="00212A9D" w:rsidP="00B7214C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12A9D" w:rsidRPr="00052FB0" w:rsidTr="007D57E1"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Default="00212A9D" w:rsidP="00B7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Подготовительный этап </w:t>
            </w:r>
            <w:r w:rsidRPr="00052FB0">
              <w:rPr>
                <w:rFonts w:ascii="Times New Roman" w:hAnsi="Times New Roman" w:cs="Times New Roman"/>
                <w:sz w:val="28"/>
                <w:szCs w:val="28"/>
              </w:rPr>
              <w:t>(Слайд 11)</w:t>
            </w:r>
          </w:p>
          <w:p w:rsidR="00E558A2" w:rsidRPr="0083338C" w:rsidRDefault="00E558A2" w:rsidP="008333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83338C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83338C" w:rsidRPr="0083338C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современные подходы</w:t>
            </w:r>
          </w:p>
          <w:p w:rsidR="00212A9D" w:rsidRPr="00052FB0" w:rsidRDefault="0083338C" w:rsidP="00B7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8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совершенствования орфографической подготовки учащихся младших классов</w:t>
            </w:r>
            <w:r w:rsidR="007B78F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Pr="00212A9D" w:rsidRDefault="00212A9D" w:rsidP="00B7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9D">
              <w:rPr>
                <w:rFonts w:ascii="Times New Roman" w:hAnsi="Times New Roman" w:cs="Times New Roman"/>
                <w:iCs/>
                <w:sz w:val="28"/>
                <w:szCs w:val="28"/>
              </w:rPr>
              <w:t>июнь – август 2017г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38C" w:rsidRPr="0083338C" w:rsidRDefault="0083338C" w:rsidP="00833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8C">
              <w:rPr>
                <w:rFonts w:ascii="Times New Roman" w:hAnsi="Times New Roman" w:cs="Times New Roman"/>
                <w:sz w:val="28"/>
                <w:szCs w:val="28"/>
              </w:rPr>
              <w:t>1.Прохождение дистанционных курсов повышения квалификации.</w:t>
            </w:r>
          </w:p>
          <w:p w:rsidR="0083338C" w:rsidRPr="0083338C" w:rsidRDefault="0083338C" w:rsidP="007D5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38C">
              <w:rPr>
                <w:rFonts w:ascii="Times New Roman" w:hAnsi="Times New Roman" w:cs="Times New Roman"/>
                <w:sz w:val="28"/>
                <w:szCs w:val="28"/>
              </w:rPr>
              <w:t xml:space="preserve"> 2. Систематизация теоретических знаний по формированию  орфографической зоркости у обучающихся. </w:t>
            </w:r>
          </w:p>
          <w:p w:rsidR="0083338C" w:rsidRPr="0083338C" w:rsidRDefault="0083338C" w:rsidP="00833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38C">
              <w:rPr>
                <w:rFonts w:ascii="Times New Roman" w:hAnsi="Times New Roman" w:cs="Times New Roman"/>
                <w:sz w:val="28"/>
                <w:szCs w:val="28"/>
              </w:rPr>
              <w:t>3. Создание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38C">
              <w:rPr>
                <w:rFonts w:ascii="Times New Roman" w:hAnsi="Times New Roman" w:cs="Times New Roman"/>
                <w:sz w:val="28"/>
                <w:szCs w:val="28"/>
              </w:rPr>
              <w:t xml:space="preserve">копилки. </w:t>
            </w:r>
          </w:p>
          <w:p w:rsidR="00212A9D" w:rsidRPr="00052FB0" w:rsidRDefault="00212A9D" w:rsidP="008333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A9D" w:rsidRPr="00052FB0" w:rsidTr="007D57E1">
        <w:trPr>
          <w:trHeight w:val="4953"/>
        </w:trPr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Pr="00052FB0" w:rsidRDefault="00212A9D" w:rsidP="007D57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  <w:p w:rsidR="00212A9D" w:rsidRPr="00052FB0" w:rsidRDefault="0083338C" w:rsidP="00B7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(Слайды 12-17</w:t>
            </w:r>
            <w:r w:rsidR="00212A9D" w:rsidRPr="00052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78FB" w:rsidRDefault="007B78FB" w:rsidP="007B78FB">
            <w:pPr>
              <w:pStyle w:val="a3"/>
              <w:ind w:left="0"/>
              <w:rPr>
                <w:rFonts w:ascii="Times New Roman" w:eastAsia="+mn-ea" w:hAnsi="Times New Roman" w:cs="Times New Roman"/>
                <w:color w:val="000000"/>
                <w:kern w:val="24"/>
                <w:sz w:val="44"/>
                <w:szCs w:val="44"/>
                <w:lang w:eastAsia="ru-RU"/>
              </w:rPr>
            </w:pP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7B78FB">
              <w:rPr>
                <w:rFonts w:ascii="Times New Roman" w:eastAsia="+mn-ea" w:hAnsi="Times New Roman" w:cs="Times New Roman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</w:p>
          <w:p w:rsidR="007B78FB" w:rsidRPr="007B78FB" w:rsidRDefault="007B78FB" w:rsidP="007B78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Создать контрольно-диагностический материал.</w:t>
            </w:r>
          </w:p>
          <w:p w:rsidR="007B78FB" w:rsidRPr="007B78FB" w:rsidRDefault="007B78FB" w:rsidP="007B78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систему заданий по формированию орфографической зоркости у обучающихся.</w:t>
            </w:r>
          </w:p>
          <w:p w:rsidR="007B78FB" w:rsidRPr="007B78FB" w:rsidRDefault="007B78FB" w:rsidP="007B78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Применить  задания</w:t>
            </w: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A9D" w:rsidRPr="00052FB0" w:rsidRDefault="007B78FB" w:rsidP="007B78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 т</w:t>
            </w: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>екущий контроль за развитием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Pr="007B78FB" w:rsidRDefault="007B78FB" w:rsidP="00B721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FB">
              <w:rPr>
                <w:rFonts w:ascii="Times New Roman" w:hAnsi="Times New Roman" w:cs="Times New Roman"/>
                <w:iCs/>
                <w:sz w:val="28"/>
                <w:szCs w:val="28"/>
              </w:rPr>
              <w:t>сентябрь 2017 г. – апрель 2019 г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FB" w:rsidRDefault="007B78FB" w:rsidP="007B78FB">
            <w:pPr>
              <w:pStyle w:val="a3"/>
              <w:suppressAutoHyphens/>
              <w:autoSpaceDN w:val="0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исследования</w:t>
            </w: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, в каких орфограммах дети допускают чаще ошибки. </w:t>
            </w:r>
          </w:p>
          <w:p w:rsidR="007B78FB" w:rsidRPr="007B78FB" w:rsidRDefault="007B78FB" w:rsidP="007B78FB">
            <w:pPr>
              <w:pStyle w:val="a3"/>
              <w:suppressAutoHyphens/>
              <w:autoSpaceDN w:val="0"/>
              <w:ind w:left="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Использование в образовательном</w:t>
            </w: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современных методов и приёмов</w:t>
            </w:r>
            <w:r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орфографической зоркости. </w:t>
            </w:r>
          </w:p>
          <w:p w:rsidR="007B78FB" w:rsidRPr="007B78FB" w:rsidRDefault="006904B7" w:rsidP="007B78FB">
            <w:pPr>
              <w:pStyle w:val="a3"/>
              <w:suppressAutoHyphens/>
              <w:autoSpaceDN w:val="0"/>
              <w:ind w:left="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</w:t>
            </w:r>
            <w:r w:rsidR="007B78FB" w:rsidRPr="007B78FB">
              <w:rPr>
                <w:rFonts w:ascii="Times New Roman" w:hAnsi="Times New Roman" w:cs="Times New Roman"/>
                <w:sz w:val="28"/>
                <w:szCs w:val="28"/>
              </w:rPr>
              <w:t>екущий мониторинг  развития обучающихся</w:t>
            </w:r>
            <w:r w:rsidR="007B7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8FB" w:rsidRPr="007B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7E1" w:rsidRDefault="006904B7" w:rsidP="006904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Выявлена положительная динамика формирования орфографической зоркости </w:t>
            </w:r>
            <w:r w:rsidR="003B28E3">
              <w:rPr>
                <w:rFonts w:ascii="Times New Roman" w:hAnsi="Times New Roman" w:cs="Times New Roman"/>
                <w:sz w:val="28"/>
                <w:szCs w:val="28"/>
              </w:rPr>
              <w:t xml:space="preserve">(на начало исследования – </w:t>
            </w:r>
          </w:p>
          <w:p w:rsidR="00212A9D" w:rsidRDefault="003B28E3" w:rsidP="006904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48%, промежуточный результат – в.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57%);</w:t>
            </w:r>
          </w:p>
          <w:p w:rsidR="003B28E3" w:rsidRDefault="003B28E3" w:rsidP="006904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со словарём (на начало исследования – в.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34%, промежуточный результат – в.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52%);</w:t>
            </w:r>
          </w:p>
          <w:p w:rsidR="003B28E3" w:rsidRDefault="003B28E3" w:rsidP="003B28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тип орфограммы словарём (на начало исследования – в.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у.53 %, промежуточный результат – в.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58%);</w:t>
            </w:r>
          </w:p>
          <w:p w:rsidR="003B28E3" w:rsidRDefault="003B28E3" w:rsidP="003B28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правило (на начало исследования – в.у.36 %, промежуточный результат – в.</w:t>
            </w:r>
            <w:r w:rsidR="007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49%)</w:t>
            </w:r>
            <w:r w:rsidR="005F7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28E3" w:rsidRPr="00052FB0" w:rsidRDefault="003B28E3" w:rsidP="006904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A9D" w:rsidRPr="00052FB0" w:rsidTr="007D57E1"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Default="00212A9D" w:rsidP="00B7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  <w:p w:rsidR="00212A9D" w:rsidRDefault="006904B7" w:rsidP="00B7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18-19</w:t>
            </w:r>
            <w:r w:rsidR="00212A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4B7" w:rsidRDefault="006904B7" w:rsidP="006904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4B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6904B7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04B7">
              <w:rPr>
                <w:rFonts w:ascii="Times New Roman" w:hAnsi="Times New Roman" w:cs="Times New Roman"/>
                <w:sz w:val="28"/>
                <w:szCs w:val="28"/>
              </w:rPr>
              <w:t xml:space="preserve">роанализировать полученные результаты, соотнести их  с поставленной целью и задачами. </w:t>
            </w:r>
          </w:p>
          <w:p w:rsidR="00542F80" w:rsidRDefault="00542F80" w:rsidP="006904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0" w:rsidRDefault="00542F80" w:rsidP="006904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80" w:rsidRDefault="00542F80" w:rsidP="006904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9D" w:rsidRDefault="00212A9D" w:rsidP="00542F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A9D" w:rsidRPr="006904B7" w:rsidRDefault="006904B7" w:rsidP="00B721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6904B7">
              <w:rPr>
                <w:rFonts w:ascii="Times New Roman" w:hAnsi="Times New Roman" w:cs="Times New Roman"/>
                <w:iCs/>
                <w:sz w:val="28"/>
                <w:szCs w:val="28"/>
              </w:rPr>
              <w:t>ай 2019 г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80" w:rsidRDefault="005F75E8" w:rsidP="007D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80">
              <w:rPr>
                <w:rFonts w:ascii="Times New Roman" w:hAnsi="Times New Roman" w:cs="Times New Roman"/>
                <w:sz w:val="28"/>
                <w:szCs w:val="28"/>
              </w:rPr>
              <w:t>1. Провести итоговую диагностику сформированности орфографической зоркости у обучающихся.</w:t>
            </w:r>
          </w:p>
          <w:p w:rsidR="00542F80" w:rsidRDefault="00542F80" w:rsidP="00542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F80">
              <w:rPr>
                <w:rFonts w:ascii="Times New Roman" w:hAnsi="Times New Roman" w:cs="Times New Roman"/>
                <w:sz w:val="28"/>
                <w:szCs w:val="28"/>
              </w:rPr>
              <w:t>2.Представить свой опыта на методических объединениях различного уровня.</w:t>
            </w:r>
          </w:p>
          <w:p w:rsidR="00542F80" w:rsidRDefault="00542F80" w:rsidP="0054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9D" w:rsidRDefault="00212A9D" w:rsidP="00542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2F80" w:rsidRPr="00542F80" w:rsidRDefault="00542F80" w:rsidP="00542F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80">
        <w:rPr>
          <w:rFonts w:ascii="Times New Roman" w:hAnsi="Times New Roman" w:cs="Times New Roman"/>
          <w:b/>
          <w:sz w:val="28"/>
          <w:szCs w:val="28"/>
        </w:rPr>
        <w:t>Вывод:</w:t>
      </w:r>
      <w:r w:rsidRPr="00542F80">
        <w:rPr>
          <w:rFonts w:ascii="Times New Roman" w:hAnsi="Times New Roman" w:cs="Times New Roman"/>
          <w:sz w:val="28"/>
          <w:szCs w:val="28"/>
        </w:rPr>
        <w:t xml:space="preserve"> проделанная работа поможет умственному развитию</w:t>
      </w:r>
    </w:p>
    <w:p w:rsidR="00542F80" w:rsidRPr="00542F80" w:rsidRDefault="00542F80" w:rsidP="00542F8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42F80">
        <w:rPr>
          <w:rFonts w:ascii="Times New Roman" w:hAnsi="Times New Roman" w:cs="Times New Roman"/>
          <w:sz w:val="28"/>
          <w:szCs w:val="28"/>
        </w:rPr>
        <w:t xml:space="preserve">, развитию наблюдательности, </w:t>
      </w:r>
      <w:r>
        <w:rPr>
          <w:rFonts w:ascii="Times New Roman" w:hAnsi="Times New Roman" w:cs="Times New Roman"/>
          <w:sz w:val="28"/>
          <w:szCs w:val="28"/>
        </w:rPr>
        <w:t xml:space="preserve">орфографической </w:t>
      </w:r>
      <w:r w:rsidRPr="00542F80">
        <w:rPr>
          <w:rFonts w:ascii="Times New Roman" w:hAnsi="Times New Roman" w:cs="Times New Roman"/>
          <w:sz w:val="28"/>
          <w:szCs w:val="28"/>
        </w:rPr>
        <w:t>зоркости, что будет способствовать  успешному продолжению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AE" w:rsidRPr="00321FB9" w:rsidRDefault="006F7AAE" w:rsidP="00B279C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7AAE" w:rsidRPr="00321FB9" w:rsidSect="00F13191">
      <w:pgSz w:w="11906" w:h="16838"/>
      <w:pgMar w:top="567" w:right="850" w:bottom="1134" w:left="1276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43" w:rsidRDefault="00566F43" w:rsidP="00B279C1">
      <w:pPr>
        <w:spacing w:after="0" w:line="240" w:lineRule="auto"/>
      </w:pPr>
      <w:r>
        <w:separator/>
      </w:r>
    </w:p>
  </w:endnote>
  <w:endnote w:type="continuationSeparator" w:id="0">
    <w:p w:rsidR="00566F43" w:rsidRDefault="00566F43" w:rsidP="00B2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43" w:rsidRDefault="00566F43" w:rsidP="00B279C1">
      <w:pPr>
        <w:spacing w:after="0" w:line="240" w:lineRule="auto"/>
      </w:pPr>
      <w:r>
        <w:separator/>
      </w:r>
    </w:p>
  </w:footnote>
  <w:footnote w:type="continuationSeparator" w:id="0">
    <w:p w:rsidR="00566F43" w:rsidRDefault="00566F43" w:rsidP="00B2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D7C"/>
    <w:multiLevelType w:val="hybridMultilevel"/>
    <w:tmpl w:val="F0A0B128"/>
    <w:lvl w:ilvl="0" w:tplc="EFE02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69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89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27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ED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C9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E2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42F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A3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141DF3"/>
    <w:multiLevelType w:val="hybridMultilevel"/>
    <w:tmpl w:val="2476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3388"/>
    <w:multiLevelType w:val="hybridMultilevel"/>
    <w:tmpl w:val="347E3BEE"/>
    <w:lvl w:ilvl="0" w:tplc="A7FC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46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4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A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26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83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0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A71F47"/>
    <w:multiLevelType w:val="hybridMultilevel"/>
    <w:tmpl w:val="2F3EC54E"/>
    <w:lvl w:ilvl="0" w:tplc="E6640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2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8A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0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C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44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6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E043CC"/>
    <w:multiLevelType w:val="multilevel"/>
    <w:tmpl w:val="543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19769C"/>
    <w:multiLevelType w:val="multilevel"/>
    <w:tmpl w:val="211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D6A92"/>
    <w:multiLevelType w:val="multilevel"/>
    <w:tmpl w:val="50F4F2A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C7474EE"/>
    <w:multiLevelType w:val="hybridMultilevel"/>
    <w:tmpl w:val="F4F6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F0215"/>
    <w:multiLevelType w:val="hybridMultilevel"/>
    <w:tmpl w:val="76F4E7B4"/>
    <w:lvl w:ilvl="0" w:tplc="BBC2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0894"/>
    <w:multiLevelType w:val="hybridMultilevel"/>
    <w:tmpl w:val="E7AA0BF6"/>
    <w:lvl w:ilvl="0" w:tplc="9892B42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A8B7196"/>
    <w:multiLevelType w:val="hybridMultilevel"/>
    <w:tmpl w:val="BD143880"/>
    <w:lvl w:ilvl="0" w:tplc="0B1ED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EB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2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6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3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E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C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AB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DA1F56"/>
    <w:multiLevelType w:val="hybridMultilevel"/>
    <w:tmpl w:val="76F4E7B4"/>
    <w:lvl w:ilvl="0" w:tplc="BBC2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C4BC8"/>
    <w:multiLevelType w:val="hybridMultilevel"/>
    <w:tmpl w:val="E7AA0BF6"/>
    <w:lvl w:ilvl="0" w:tplc="9892B42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55EE4BC5"/>
    <w:multiLevelType w:val="hybridMultilevel"/>
    <w:tmpl w:val="7A0C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5CD7"/>
    <w:multiLevelType w:val="hybridMultilevel"/>
    <w:tmpl w:val="D15079AA"/>
    <w:lvl w:ilvl="0" w:tplc="CB3A2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24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8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97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A97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EA5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74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8B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A8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587C4D"/>
    <w:multiLevelType w:val="hybridMultilevel"/>
    <w:tmpl w:val="05060FC0"/>
    <w:lvl w:ilvl="0" w:tplc="BBC2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4365"/>
    <w:multiLevelType w:val="hybridMultilevel"/>
    <w:tmpl w:val="AF7A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0518A"/>
    <w:multiLevelType w:val="multilevel"/>
    <w:tmpl w:val="A350DDD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EFC"/>
    <w:rsid w:val="00002436"/>
    <w:rsid w:val="00011419"/>
    <w:rsid w:val="000164A9"/>
    <w:rsid w:val="00047D7A"/>
    <w:rsid w:val="0005351A"/>
    <w:rsid w:val="000871D4"/>
    <w:rsid w:val="000B4E2C"/>
    <w:rsid w:val="000B5061"/>
    <w:rsid w:val="000D3C67"/>
    <w:rsid w:val="000E49EF"/>
    <w:rsid w:val="00113923"/>
    <w:rsid w:val="001628A7"/>
    <w:rsid w:val="001667D7"/>
    <w:rsid w:val="00174FFD"/>
    <w:rsid w:val="00187672"/>
    <w:rsid w:val="001A7A4F"/>
    <w:rsid w:val="001C0047"/>
    <w:rsid w:val="001F66C6"/>
    <w:rsid w:val="0021047F"/>
    <w:rsid w:val="00212A9D"/>
    <w:rsid w:val="00215951"/>
    <w:rsid w:val="00236493"/>
    <w:rsid w:val="0024312A"/>
    <w:rsid w:val="00265575"/>
    <w:rsid w:val="002E760F"/>
    <w:rsid w:val="00321FB9"/>
    <w:rsid w:val="003603A2"/>
    <w:rsid w:val="00391D62"/>
    <w:rsid w:val="003A3E9D"/>
    <w:rsid w:val="003A7F87"/>
    <w:rsid w:val="003B28E3"/>
    <w:rsid w:val="003D638C"/>
    <w:rsid w:val="00474419"/>
    <w:rsid w:val="004F07A3"/>
    <w:rsid w:val="00521D54"/>
    <w:rsid w:val="00525FD4"/>
    <w:rsid w:val="005321FB"/>
    <w:rsid w:val="00534402"/>
    <w:rsid w:val="00542F80"/>
    <w:rsid w:val="00547B80"/>
    <w:rsid w:val="00566F43"/>
    <w:rsid w:val="005B2F54"/>
    <w:rsid w:val="005E23F2"/>
    <w:rsid w:val="005E4701"/>
    <w:rsid w:val="005F75E8"/>
    <w:rsid w:val="006252A5"/>
    <w:rsid w:val="00657E32"/>
    <w:rsid w:val="00661166"/>
    <w:rsid w:val="00664658"/>
    <w:rsid w:val="006904B7"/>
    <w:rsid w:val="006C0811"/>
    <w:rsid w:val="006C52E4"/>
    <w:rsid w:val="006C7671"/>
    <w:rsid w:val="006D2CC0"/>
    <w:rsid w:val="006F7AAE"/>
    <w:rsid w:val="00724864"/>
    <w:rsid w:val="00724E45"/>
    <w:rsid w:val="00760842"/>
    <w:rsid w:val="007A4365"/>
    <w:rsid w:val="007A785A"/>
    <w:rsid w:val="007B78FB"/>
    <w:rsid w:val="007D57E1"/>
    <w:rsid w:val="008066C8"/>
    <w:rsid w:val="0083338C"/>
    <w:rsid w:val="008355C1"/>
    <w:rsid w:val="00836373"/>
    <w:rsid w:val="00840EFC"/>
    <w:rsid w:val="008533E6"/>
    <w:rsid w:val="008937E2"/>
    <w:rsid w:val="008A5FA0"/>
    <w:rsid w:val="008B170B"/>
    <w:rsid w:val="008B6882"/>
    <w:rsid w:val="008C1A48"/>
    <w:rsid w:val="00906A86"/>
    <w:rsid w:val="009812DA"/>
    <w:rsid w:val="00993A03"/>
    <w:rsid w:val="009C2000"/>
    <w:rsid w:val="009D5BF0"/>
    <w:rsid w:val="00A13FC4"/>
    <w:rsid w:val="00A2724B"/>
    <w:rsid w:val="00A5346A"/>
    <w:rsid w:val="00A70128"/>
    <w:rsid w:val="00AA2F97"/>
    <w:rsid w:val="00AE4482"/>
    <w:rsid w:val="00AF5384"/>
    <w:rsid w:val="00B07E30"/>
    <w:rsid w:val="00B105AF"/>
    <w:rsid w:val="00B2025A"/>
    <w:rsid w:val="00B279C1"/>
    <w:rsid w:val="00B6201E"/>
    <w:rsid w:val="00B86519"/>
    <w:rsid w:val="00BE07EE"/>
    <w:rsid w:val="00BE0C55"/>
    <w:rsid w:val="00BE6C1B"/>
    <w:rsid w:val="00BE7C4D"/>
    <w:rsid w:val="00C068F2"/>
    <w:rsid w:val="00C70615"/>
    <w:rsid w:val="00CD6EC5"/>
    <w:rsid w:val="00CE2162"/>
    <w:rsid w:val="00CF14AF"/>
    <w:rsid w:val="00D16206"/>
    <w:rsid w:val="00D32081"/>
    <w:rsid w:val="00D3637F"/>
    <w:rsid w:val="00D66CAD"/>
    <w:rsid w:val="00DB430F"/>
    <w:rsid w:val="00E25411"/>
    <w:rsid w:val="00E36134"/>
    <w:rsid w:val="00E558A2"/>
    <w:rsid w:val="00E85171"/>
    <w:rsid w:val="00E85DDB"/>
    <w:rsid w:val="00E87A0E"/>
    <w:rsid w:val="00F13191"/>
    <w:rsid w:val="00F75A96"/>
    <w:rsid w:val="00FD7682"/>
    <w:rsid w:val="00FE61D5"/>
    <w:rsid w:val="00FF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D529429"/>
  <w15:docId w15:val="{35F8DA4B-DBAA-493B-A597-54F2AAA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EFC"/>
    <w:pPr>
      <w:ind w:left="720"/>
      <w:contextualSpacing/>
    </w:pPr>
  </w:style>
  <w:style w:type="table" w:styleId="a4">
    <w:name w:val="Table Grid"/>
    <w:basedOn w:val="a1"/>
    <w:uiPriority w:val="59"/>
    <w:rsid w:val="00840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9C1"/>
  </w:style>
  <w:style w:type="paragraph" w:styleId="a8">
    <w:name w:val="footer"/>
    <w:basedOn w:val="a"/>
    <w:link w:val="a9"/>
    <w:uiPriority w:val="99"/>
    <w:unhideWhenUsed/>
    <w:rsid w:val="00B27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9C1"/>
  </w:style>
  <w:style w:type="paragraph" w:styleId="aa">
    <w:name w:val="Balloon Text"/>
    <w:basedOn w:val="a"/>
    <w:link w:val="ab"/>
    <w:uiPriority w:val="99"/>
    <w:semiHidden/>
    <w:unhideWhenUsed/>
    <w:rsid w:val="0053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40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628A7"/>
    <w:rPr>
      <w:color w:val="0000FF" w:themeColor="hyperlink"/>
      <w:u w:val="single"/>
    </w:rPr>
  </w:style>
  <w:style w:type="character" w:customStyle="1" w:styleId="c1">
    <w:name w:val="c1"/>
    <w:basedOn w:val="a0"/>
    <w:rsid w:val="00215951"/>
  </w:style>
  <w:style w:type="paragraph" w:customStyle="1" w:styleId="c5">
    <w:name w:val="c5"/>
    <w:basedOn w:val="a"/>
    <w:rsid w:val="0021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212A9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C8F8-45B6-4D09-8472-F0F5B6A2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15</cp:revision>
  <cp:lastPrinted>2019-02-04T12:12:00Z</cp:lastPrinted>
  <dcterms:created xsi:type="dcterms:W3CDTF">2017-01-27T06:29:00Z</dcterms:created>
  <dcterms:modified xsi:type="dcterms:W3CDTF">2019-02-04T12:12:00Z</dcterms:modified>
</cp:coreProperties>
</file>