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B" w:rsidRPr="00EE2529" w:rsidRDefault="00840471" w:rsidP="00EE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29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840471" w:rsidRPr="00EE2529" w:rsidRDefault="00840471" w:rsidP="00EE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29">
        <w:rPr>
          <w:rFonts w:ascii="Times New Roman" w:hAnsi="Times New Roman" w:cs="Times New Roman"/>
          <w:b/>
          <w:sz w:val="28"/>
          <w:szCs w:val="28"/>
        </w:rPr>
        <w:t xml:space="preserve">МКУ «Управление образования администрации </w:t>
      </w:r>
      <w:proofErr w:type="spellStart"/>
      <w:r w:rsidRPr="00EE2529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Pr="00EE252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40471" w:rsidRPr="00EE2529" w:rsidRDefault="00840471" w:rsidP="00EE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29">
        <w:rPr>
          <w:rFonts w:ascii="Times New Roman" w:hAnsi="Times New Roman" w:cs="Times New Roman"/>
          <w:b/>
          <w:sz w:val="28"/>
          <w:szCs w:val="28"/>
        </w:rPr>
        <w:t>«О результатах анализа состояния развития системы образования</w:t>
      </w:r>
    </w:p>
    <w:p w:rsidR="00840471" w:rsidRDefault="00840471" w:rsidP="00EE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29">
        <w:rPr>
          <w:rFonts w:ascii="Times New Roman" w:hAnsi="Times New Roman" w:cs="Times New Roman"/>
          <w:b/>
          <w:sz w:val="28"/>
          <w:szCs w:val="28"/>
        </w:rPr>
        <w:t>за 2013 год»</w:t>
      </w:r>
    </w:p>
    <w:p w:rsidR="00415E93" w:rsidRPr="00EE2529" w:rsidRDefault="00415E93" w:rsidP="00EE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471" w:rsidRPr="00C873D0" w:rsidRDefault="00840471" w:rsidP="000601F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3D0">
        <w:rPr>
          <w:rFonts w:ascii="Times New Roman" w:hAnsi="Times New Roman" w:cs="Times New Roman"/>
          <w:b/>
          <w:sz w:val="28"/>
          <w:szCs w:val="28"/>
        </w:rPr>
        <w:t>Анализ состояния и перспективы развития системы образования.</w:t>
      </w:r>
    </w:p>
    <w:p w:rsidR="00C94F0B" w:rsidRDefault="00C94F0B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471" w:rsidRDefault="00426889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0471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996EC5" w:rsidRPr="00996EC5" w:rsidRDefault="00C94F0B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6EC5" w:rsidRPr="00996EC5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996EC5" w:rsidRPr="00996EC5">
        <w:rPr>
          <w:rFonts w:ascii="Times New Roman" w:hAnsi="Times New Roman" w:cs="Times New Roman"/>
          <w:sz w:val="28"/>
          <w:szCs w:val="28"/>
        </w:rPr>
        <w:t xml:space="preserve"> район — административно-территориальная единица и муниципальное образование на юге Кировской области России.</w:t>
      </w:r>
    </w:p>
    <w:p w:rsidR="00996EC5" w:rsidRPr="00996EC5" w:rsidRDefault="00C94F0B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EC5" w:rsidRPr="00996EC5">
        <w:rPr>
          <w:rFonts w:ascii="Times New Roman" w:hAnsi="Times New Roman" w:cs="Times New Roman"/>
          <w:sz w:val="28"/>
          <w:szCs w:val="28"/>
        </w:rPr>
        <w:t xml:space="preserve">На севере </w:t>
      </w:r>
      <w:proofErr w:type="spellStart"/>
      <w:r w:rsidR="00996EC5" w:rsidRPr="00996EC5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996EC5" w:rsidRPr="00996EC5">
        <w:rPr>
          <w:rFonts w:ascii="Times New Roman" w:hAnsi="Times New Roman" w:cs="Times New Roman"/>
          <w:sz w:val="28"/>
          <w:szCs w:val="28"/>
        </w:rPr>
        <w:t xml:space="preserve"> район граничит с </w:t>
      </w:r>
      <w:proofErr w:type="spellStart"/>
      <w:r w:rsidR="00996EC5" w:rsidRPr="00996EC5">
        <w:rPr>
          <w:rFonts w:ascii="Times New Roman" w:hAnsi="Times New Roman" w:cs="Times New Roman"/>
          <w:sz w:val="28"/>
          <w:szCs w:val="28"/>
        </w:rPr>
        <w:t>Нолинским</w:t>
      </w:r>
      <w:proofErr w:type="spellEnd"/>
      <w:r w:rsidR="00996EC5" w:rsidRPr="00996E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6EC5" w:rsidRPr="00996EC5">
        <w:rPr>
          <w:rFonts w:ascii="Times New Roman" w:hAnsi="Times New Roman" w:cs="Times New Roman"/>
          <w:sz w:val="28"/>
          <w:szCs w:val="28"/>
        </w:rPr>
        <w:t>Немским</w:t>
      </w:r>
      <w:proofErr w:type="spellEnd"/>
      <w:r w:rsidR="00996EC5" w:rsidRPr="00996EC5">
        <w:rPr>
          <w:rFonts w:ascii="Times New Roman" w:hAnsi="Times New Roman" w:cs="Times New Roman"/>
          <w:sz w:val="28"/>
          <w:szCs w:val="28"/>
        </w:rPr>
        <w:t xml:space="preserve"> районами, на востоке - с </w:t>
      </w:r>
      <w:proofErr w:type="spellStart"/>
      <w:r w:rsidR="00996EC5" w:rsidRPr="00996EC5">
        <w:rPr>
          <w:rFonts w:ascii="Times New Roman" w:hAnsi="Times New Roman" w:cs="Times New Roman"/>
          <w:sz w:val="28"/>
          <w:szCs w:val="28"/>
        </w:rPr>
        <w:t>Кильмезским</w:t>
      </w:r>
      <w:proofErr w:type="spellEnd"/>
      <w:r w:rsidR="00996EC5" w:rsidRPr="00996EC5">
        <w:rPr>
          <w:rFonts w:ascii="Times New Roman" w:hAnsi="Times New Roman" w:cs="Times New Roman"/>
          <w:sz w:val="28"/>
          <w:szCs w:val="28"/>
        </w:rPr>
        <w:t xml:space="preserve">. На юго-востоке находится Малмыжский район, на юго-западе - республика Марий Эл, на западе - </w:t>
      </w:r>
      <w:proofErr w:type="spellStart"/>
      <w:r w:rsidR="00996EC5" w:rsidRPr="00996EC5">
        <w:rPr>
          <w:rFonts w:ascii="Times New Roman" w:hAnsi="Times New Roman" w:cs="Times New Roman"/>
          <w:sz w:val="28"/>
          <w:szCs w:val="28"/>
        </w:rPr>
        <w:t>Лебяжский</w:t>
      </w:r>
      <w:proofErr w:type="spellEnd"/>
      <w:r w:rsidR="00996EC5" w:rsidRPr="00996EC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96EC5" w:rsidRPr="00996EC5" w:rsidRDefault="00C94F0B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EC5" w:rsidRPr="00996EC5">
        <w:rPr>
          <w:rFonts w:ascii="Times New Roman" w:hAnsi="Times New Roman" w:cs="Times New Roman"/>
          <w:sz w:val="28"/>
          <w:szCs w:val="28"/>
        </w:rPr>
        <w:t xml:space="preserve">Протяженность </w:t>
      </w:r>
      <w:proofErr w:type="spellStart"/>
      <w:r w:rsidR="00996EC5" w:rsidRPr="00996EC5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996EC5" w:rsidRPr="00996EC5">
        <w:rPr>
          <w:rFonts w:ascii="Times New Roman" w:hAnsi="Times New Roman" w:cs="Times New Roman"/>
          <w:sz w:val="28"/>
          <w:szCs w:val="28"/>
        </w:rPr>
        <w:t xml:space="preserve"> района в длину (в северо-западном направлении) - более 60 километров, в ширину (в северо-восточном направлении) - более 50 километров.</w:t>
      </w:r>
    </w:p>
    <w:p w:rsidR="00996EC5" w:rsidRPr="00996EC5" w:rsidRDefault="00C94F0B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EC5" w:rsidRPr="00996EC5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="00996EC5" w:rsidRPr="00996EC5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996EC5" w:rsidRPr="00996EC5">
        <w:rPr>
          <w:rFonts w:ascii="Times New Roman" w:hAnsi="Times New Roman" w:cs="Times New Roman"/>
          <w:sz w:val="28"/>
          <w:szCs w:val="28"/>
        </w:rPr>
        <w:t xml:space="preserve"> района составляет 302 475 гектаров (более 3 000 квадратных километров). На территории </w:t>
      </w:r>
      <w:proofErr w:type="spellStart"/>
      <w:r w:rsidR="00996EC5" w:rsidRPr="00996EC5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996EC5" w:rsidRPr="00996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EC5" w:rsidRPr="00996EC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96EC5" w:rsidRPr="00996EC5">
        <w:rPr>
          <w:rFonts w:ascii="Times New Roman" w:hAnsi="Times New Roman" w:cs="Times New Roman"/>
          <w:sz w:val="28"/>
          <w:szCs w:val="28"/>
        </w:rPr>
        <w:t xml:space="preserve"> района находятся 127 населенных пунктов. Административный центр — город Уржум</w:t>
      </w:r>
      <w:r w:rsidR="009C3E7F">
        <w:rPr>
          <w:rFonts w:ascii="Times New Roman" w:hAnsi="Times New Roman" w:cs="Times New Roman"/>
          <w:sz w:val="28"/>
          <w:szCs w:val="28"/>
        </w:rPr>
        <w:t>.</w:t>
      </w:r>
    </w:p>
    <w:p w:rsidR="00EE2529" w:rsidRDefault="00C94F0B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EC5" w:rsidRPr="00996EC5">
        <w:rPr>
          <w:rFonts w:ascii="Times New Roman" w:hAnsi="Times New Roman" w:cs="Times New Roman"/>
          <w:sz w:val="28"/>
          <w:szCs w:val="28"/>
        </w:rPr>
        <w:t>По данным Федеральной службы государственной статистики на 1 января 2013 г., численность населения составляет 25 802 человек, из них проживают в Уржуме - 10 105 чел.</w:t>
      </w:r>
    </w:p>
    <w:p w:rsidR="00EE2529" w:rsidRDefault="00C94F0B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В 2013 году сохранились тенденции предыдущих лет: устойчивая естественная и миграционная убыль и как следствие - неуклонное сокращение численности населения. За 2013 год население района сократилось на 571 чел. (за 2012 год - на 584 человек) и составило на 01.01.2014 года 25, 2 тыс. чел. Городское население сократилось на 31 человек, сельское – на 540  человек. Доля сельских жителей неуклонно снижается, что является следствием урбанизации – переселения граждан из сельской местности в </w:t>
      </w:r>
      <w:proofErr w:type="gramStart"/>
      <w:r w:rsidR="00426889" w:rsidRPr="00EE2529">
        <w:rPr>
          <w:rFonts w:ascii="Times New Roman" w:hAnsi="Times New Roman" w:cs="Times New Roman"/>
          <w:sz w:val="28"/>
          <w:szCs w:val="28"/>
        </w:rPr>
        <w:t>городскую</w:t>
      </w:r>
      <w:proofErr w:type="gram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529" w:rsidRDefault="00C94F0B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Следует отметить, что при сокращении в 2013 году численности населения величина естественной убыли населения за этот период увеличилась по сравнению с 2012 годом на 13 человек или на 9,2%. Миграционная убыль за 2013 год составила 465 человек, что на 27 человек меньше, чем в 2012 году. По прогнозной оценке среднегодовая численность населения к 2017 году составит 23,6 </w:t>
      </w:r>
      <w:proofErr w:type="spellStart"/>
      <w:r w:rsidR="00426889" w:rsidRPr="00EE252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26889" w:rsidRPr="00EE252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26889" w:rsidRPr="00EE2529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529" w:rsidRDefault="00C94F0B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В  прогнозируемом  периоде число  </w:t>
      </w:r>
      <w:proofErr w:type="gramStart"/>
      <w:r w:rsidR="00426889" w:rsidRPr="00EE2529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 будет иметь тенденцию к увеличению. Численность детей к 2017 году составит 5,6 </w:t>
      </w:r>
      <w:proofErr w:type="spellStart"/>
      <w:r w:rsidR="00426889" w:rsidRPr="00EE252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26889" w:rsidRPr="00EE252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26889" w:rsidRPr="00EE2529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. увеличившись на 200 чел. по сравнению с 2013 годом. </w:t>
      </w:r>
    </w:p>
    <w:p w:rsidR="00EE2529" w:rsidRDefault="00426889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529">
        <w:rPr>
          <w:rFonts w:ascii="Times New Roman" w:hAnsi="Times New Roman" w:cs="Times New Roman"/>
          <w:sz w:val="28"/>
          <w:szCs w:val="28"/>
        </w:rPr>
        <w:t xml:space="preserve">В прогнозный период ожидается ежегодное сокращение численности населения в трудоспособном возрасте, обусловленное вступлением в трудоспособный возраст относительно малочисленных поколений людей, </w:t>
      </w:r>
      <w:r w:rsidRPr="00EE2529">
        <w:rPr>
          <w:rFonts w:ascii="Times New Roman" w:hAnsi="Times New Roman" w:cs="Times New Roman"/>
          <w:sz w:val="28"/>
          <w:szCs w:val="28"/>
        </w:rPr>
        <w:lastRenderedPageBreak/>
        <w:t xml:space="preserve">рожденных в нестабильные 1990-е годы и выбытием многочисленных поколений, рожденных в послевоенные годы.  </w:t>
      </w:r>
    </w:p>
    <w:p w:rsidR="00EE2529" w:rsidRDefault="000601F8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Ожидаемая в ближайшие годы убыль населения в трудоспособных возрастах будет оказывать негативное влияние на динамику численности экономически активного населения. </w:t>
      </w:r>
    </w:p>
    <w:p w:rsidR="00EE2529" w:rsidRPr="00EE2529" w:rsidRDefault="000601F8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>В целях поддержания численности экономически активного населения предполагается умеренный рост экономической активности пожилых людей и молодежи. Но и это не изменит ситуацию, в ближайшей перспективе численность экономически активного населения к 2017 году снизится</w:t>
      </w:r>
      <w:r w:rsidR="00426889" w:rsidRPr="00426889">
        <w:rPr>
          <w:sz w:val="28"/>
          <w:szCs w:val="28"/>
        </w:rPr>
        <w:t xml:space="preserve">   до </w:t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12196 человек, что на 299 человек меньше по сравнению с 2013 годом.  </w:t>
      </w:r>
    </w:p>
    <w:p w:rsidR="00EE2529" w:rsidRDefault="000601F8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В результате снижения  численности населения в трудоспособном возрасте в указанный период так же будет сокращаться и численность </w:t>
      </w:r>
      <w:proofErr w:type="gramStart"/>
      <w:r w:rsidR="00426889" w:rsidRPr="00EE2529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 в экономике. </w:t>
      </w:r>
    </w:p>
    <w:p w:rsidR="00EE2529" w:rsidRPr="00EE2529" w:rsidRDefault="000601F8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Сокращение  численности занятых ожидается  во всех отраслях экономики района.  </w:t>
      </w:r>
    </w:p>
    <w:p w:rsidR="00EE2529" w:rsidRPr="00EE2529" w:rsidRDefault="000601F8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>В 2013 году сокращение произошло на предприятиях и организациях района: ОАО «</w:t>
      </w:r>
      <w:proofErr w:type="spellStart"/>
      <w:r w:rsidR="00426889" w:rsidRPr="00EE2529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 СВЗ»  80 чел., Сбербанк- 51 чел., ЦРБ- 77 чел., сельхозпредприятия – 76 чел., Агротехникум и т.д., общей численностью 300 чел. Из этого числа более 150 человек уехали за пределы района, около 100 человек остались без работы и 50 человек устроились на вновь созданные рабочие места.  </w:t>
      </w:r>
    </w:p>
    <w:p w:rsidR="00EE2529" w:rsidRPr="00EE2529" w:rsidRDefault="000601F8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Ожидается, что по мере снижения объемов производства, предприятия и организации  в течение года начнут сокращать занятость.  В среднем за 2014 год численность занятых уменьшится еще на  85 человек, 40 из которых работники </w:t>
      </w:r>
      <w:proofErr w:type="spellStart"/>
      <w:r w:rsidR="00426889" w:rsidRPr="00EE2529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 СВЗ.   </w:t>
      </w:r>
    </w:p>
    <w:p w:rsidR="00EE2529" w:rsidRPr="00EE2529" w:rsidRDefault="000601F8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Вместе с тем, среднегодовая численность безработных,  зарегистрированных в центре занятости  расти не будет, а будет снижаться по мере восстановления экономического роста, но темпы этого снижения будут умеренными. В 2014 году  этот показатель </w:t>
      </w:r>
      <w:proofErr w:type="gramStart"/>
      <w:r w:rsidR="00426889" w:rsidRPr="00EE2529">
        <w:rPr>
          <w:rFonts w:ascii="Times New Roman" w:hAnsi="Times New Roman" w:cs="Times New Roman"/>
          <w:sz w:val="28"/>
          <w:szCs w:val="28"/>
        </w:rPr>
        <w:t>составит 147 человек и постепенно снизится</w:t>
      </w:r>
      <w:proofErr w:type="gram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 к 2017 году до 140 человек. Снижение уровня безработных происходит так же за счет роста вакансий на других предприятиях, </w:t>
      </w:r>
      <w:proofErr w:type="spellStart"/>
      <w:r w:rsidR="00426889" w:rsidRPr="00EE2529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="00426889" w:rsidRPr="00EE252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26889" w:rsidRPr="00EE2529">
        <w:rPr>
          <w:rFonts w:ascii="Times New Roman" w:hAnsi="Times New Roman" w:cs="Times New Roman"/>
          <w:sz w:val="28"/>
          <w:szCs w:val="28"/>
        </w:rPr>
        <w:t>бучения</w:t>
      </w:r>
      <w:proofErr w:type="spell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, трудоустройства граждан на временные работы т.д.  </w:t>
      </w:r>
    </w:p>
    <w:p w:rsidR="00EE2529" w:rsidRPr="00EE2529" w:rsidRDefault="000601F8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Численность работающих в организациях  в 2013 году  сократилась на 260 человек (по выше объясненным причинам) и в прогнозный период будет незначительно сокращаться.  </w:t>
      </w:r>
    </w:p>
    <w:p w:rsidR="00EE2529" w:rsidRPr="00EE2529" w:rsidRDefault="000601F8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В 2014 году фонд заработной платы работников предприятий и организаций общей численностью 9298 человек составит 1407 </w:t>
      </w:r>
      <w:proofErr w:type="spellStart"/>
      <w:r w:rsidR="00426889" w:rsidRPr="00EE252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26889" w:rsidRPr="00EE25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6889" w:rsidRPr="00EE252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, увеличившись на 5,1% по отношению к 2013 году , а к 2017 увеличится на 26,3% по отношению к 2013 году и составит 1691 </w:t>
      </w:r>
      <w:proofErr w:type="spellStart"/>
      <w:r w:rsidR="00426889" w:rsidRPr="00EE252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EE2529" w:rsidRPr="00EE2529" w:rsidRDefault="000601F8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в расчете на одного работника  в 2013 году составила  11928 рублей, увеличившись на 10,5% к  2012 году. </w:t>
      </w:r>
      <w:proofErr w:type="gramStart"/>
      <w:r w:rsidR="00426889" w:rsidRPr="00EE252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 прежде всего связано с ростом заработной платы в бюджетном секторе. </w:t>
      </w:r>
    </w:p>
    <w:p w:rsidR="00426889" w:rsidRDefault="000601F8" w:rsidP="00EE2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26889" w:rsidRPr="00EE2529">
        <w:rPr>
          <w:rFonts w:ascii="Times New Roman" w:hAnsi="Times New Roman" w:cs="Times New Roman"/>
          <w:sz w:val="28"/>
          <w:szCs w:val="28"/>
        </w:rPr>
        <w:t xml:space="preserve">В 2014 году рост заработной платы составит 105,7%. Выросшая безработица будет сдерживать рост заработной платы в частном секторе. Замедлят рост и ограниченные финансовые возможности бюджетной системы. В 2015 году рост заработной платы </w:t>
      </w:r>
      <w:proofErr w:type="gramStart"/>
      <w:r w:rsidR="00426889" w:rsidRPr="00EE2529">
        <w:rPr>
          <w:rFonts w:ascii="Times New Roman" w:hAnsi="Times New Roman" w:cs="Times New Roman"/>
          <w:sz w:val="28"/>
          <w:szCs w:val="28"/>
        </w:rPr>
        <w:t>будет также сдержанным и не превысит</w:t>
      </w:r>
      <w:proofErr w:type="gramEnd"/>
      <w:r w:rsidR="00426889" w:rsidRPr="00EE2529">
        <w:rPr>
          <w:rFonts w:ascii="Times New Roman" w:hAnsi="Times New Roman" w:cs="Times New Roman"/>
          <w:sz w:val="28"/>
          <w:szCs w:val="28"/>
        </w:rPr>
        <w:t xml:space="preserve"> 5,5 процентов. Увеличение заработной платы в бюджетном секторе практически полностью прекратится в результате отсутствия индексации заработной платы в конце 2014 года у не затронутого указами Президента Российской Федерации персонала. </w:t>
      </w:r>
    </w:p>
    <w:p w:rsidR="00223B73" w:rsidRPr="00EE2529" w:rsidRDefault="00223B73" w:rsidP="00223B7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529">
        <w:rPr>
          <w:rFonts w:ascii="Times New Roman" w:hAnsi="Times New Roman"/>
          <w:sz w:val="28"/>
          <w:szCs w:val="28"/>
          <w:lang w:eastAsia="ru-RU"/>
        </w:rPr>
        <w:t xml:space="preserve">Указом Президента Российской Федерации </w:t>
      </w:r>
      <w:proofErr w:type="spellStart"/>
      <w:r w:rsidRPr="00EE2529">
        <w:rPr>
          <w:rFonts w:ascii="Times New Roman" w:hAnsi="Times New Roman"/>
          <w:sz w:val="28"/>
          <w:szCs w:val="28"/>
          <w:lang w:eastAsia="ru-RU"/>
        </w:rPr>
        <w:t>В.В.Путина</w:t>
      </w:r>
      <w:proofErr w:type="spellEnd"/>
      <w:r w:rsidRPr="00EE2529">
        <w:rPr>
          <w:rFonts w:ascii="Times New Roman" w:hAnsi="Times New Roman"/>
          <w:sz w:val="28"/>
          <w:szCs w:val="28"/>
          <w:lang w:eastAsia="ru-RU"/>
        </w:rPr>
        <w:t xml:space="preserve"> от 7 мая 2012 года № 597</w:t>
      </w:r>
      <w:bookmarkStart w:id="0" w:name="l178"/>
      <w:bookmarkEnd w:id="0"/>
      <w:r w:rsidRPr="00EE2529">
        <w:rPr>
          <w:rFonts w:ascii="Times New Roman" w:hAnsi="Times New Roman"/>
          <w:sz w:val="28"/>
          <w:szCs w:val="28"/>
          <w:lang w:eastAsia="ru-RU"/>
        </w:rPr>
        <w:t xml:space="preserve"> «О мероприятиях по реализации государственной социальной политики» поставлена задача – довести уровень средней заработной платы до средней заработной п</w:t>
      </w:r>
      <w:r>
        <w:rPr>
          <w:rFonts w:ascii="Times New Roman" w:hAnsi="Times New Roman"/>
          <w:sz w:val="28"/>
          <w:szCs w:val="28"/>
          <w:lang w:eastAsia="ru-RU"/>
        </w:rPr>
        <w:t>латы в экономике региона. В 2013</w:t>
      </w:r>
      <w:r w:rsidRPr="00EE25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году обязательства, </w:t>
      </w:r>
      <w:proofErr w:type="gramStart"/>
      <w:r w:rsidRPr="00EE2529">
        <w:rPr>
          <w:rFonts w:ascii="Times New Roman" w:hAnsi="Times New Roman"/>
          <w:sz w:val="28"/>
          <w:szCs w:val="28"/>
          <w:lang w:eastAsia="ru-RU"/>
        </w:rPr>
        <w:t>согласно Соглашения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E2529">
        <w:rPr>
          <w:rFonts w:ascii="Times New Roman" w:hAnsi="Times New Roman"/>
          <w:sz w:val="28"/>
          <w:szCs w:val="28"/>
          <w:lang w:eastAsia="ru-RU"/>
        </w:rPr>
        <w:t xml:space="preserve">подписанного между </w:t>
      </w:r>
      <w:r>
        <w:rPr>
          <w:rFonts w:ascii="Times New Roman" w:hAnsi="Times New Roman"/>
          <w:sz w:val="28"/>
          <w:szCs w:val="28"/>
          <w:lang w:eastAsia="ru-RU"/>
        </w:rPr>
        <w:t>департаментом образования Кировской области</w:t>
      </w:r>
      <w:r w:rsidRPr="00EE2529">
        <w:rPr>
          <w:rFonts w:ascii="Times New Roman" w:hAnsi="Times New Roman"/>
          <w:sz w:val="28"/>
          <w:szCs w:val="28"/>
          <w:lang w:eastAsia="ru-RU"/>
        </w:rPr>
        <w:t xml:space="preserve"> и администрацией района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E25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средней заработной плате</w:t>
      </w:r>
      <w:r w:rsidRPr="00EE2529">
        <w:rPr>
          <w:rFonts w:ascii="Times New Roman" w:hAnsi="Times New Roman"/>
          <w:sz w:val="28"/>
          <w:szCs w:val="28"/>
          <w:lang w:eastAsia="ru-RU"/>
        </w:rPr>
        <w:t xml:space="preserve"> учителей, воспитателей, педагогов доп.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7EC2">
        <w:rPr>
          <w:rFonts w:ascii="Times New Roman" w:hAnsi="Times New Roman"/>
          <w:sz w:val="28"/>
          <w:szCs w:val="28"/>
          <w:lang w:eastAsia="ru-RU"/>
        </w:rPr>
        <w:t>о</w:t>
      </w:r>
      <w:r w:rsidRPr="00EE2529">
        <w:rPr>
          <w:rFonts w:ascii="Times New Roman" w:hAnsi="Times New Roman"/>
          <w:sz w:val="28"/>
          <w:szCs w:val="28"/>
          <w:lang w:eastAsia="ru-RU"/>
        </w:rPr>
        <w:t>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E25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выполнены.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приоритетного национального проекта «Образование», национальной образовательной инициативы «Наша новая школа», Комплексов мер по модернизации системы образования, реализуемых в 2010-2013  годах, материально-техническая база существенно обновлена. Вырос показатель доли  ОО</w:t>
      </w:r>
      <w:r w:rsidR="00651017" w:rsidRPr="00651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017" w:rsidRPr="00EE2529">
        <w:rPr>
          <w:rFonts w:ascii="Times New Roman" w:eastAsia="Times New Roman" w:hAnsi="Times New Roman"/>
          <w:sz w:val="28"/>
          <w:szCs w:val="28"/>
          <w:lang w:eastAsia="ru-RU"/>
        </w:rPr>
        <w:t>до 63%</w:t>
      </w:r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созданы </w:t>
      </w:r>
      <w:r w:rsidR="00651017" w:rsidRPr="00EE2529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условия </w:t>
      </w:r>
      <w:r w:rsidR="00651017">
        <w:rPr>
          <w:rFonts w:ascii="Times New Roman" w:eastAsia="Times New Roman" w:hAnsi="Times New Roman"/>
          <w:sz w:val="28"/>
          <w:szCs w:val="28"/>
          <w:lang w:eastAsia="ru-RU"/>
        </w:rPr>
        <w:t xml:space="preserve">(от 60% до 80%), до 21 % ОО (от </w:t>
      </w:r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65101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 xml:space="preserve"> 100%</w:t>
      </w:r>
      <w:r w:rsidR="0065101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>. Впервые за 20 лет за эти годы мы провели ремонт в  10 школах. Обновлен парк школьных автобусов, почти на 2000 единиц обнов</w:t>
      </w:r>
      <w:r w:rsidR="00651017">
        <w:rPr>
          <w:rFonts w:ascii="Times New Roman" w:eastAsia="Times New Roman" w:hAnsi="Times New Roman"/>
          <w:sz w:val="28"/>
          <w:szCs w:val="28"/>
          <w:lang w:eastAsia="ru-RU"/>
        </w:rPr>
        <w:t>лено</w:t>
      </w:r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школьное оборудование, приобретено более 16 тыс</w:t>
      </w:r>
      <w:r w:rsidR="00651017">
        <w:rPr>
          <w:rFonts w:ascii="Times New Roman" w:eastAsia="Times New Roman" w:hAnsi="Times New Roman"/>
          <w:sz w:val="28"/>
          <w:szCs w:val="28"/>
          <w:lang w:eastAsia="ru-RU"/>
        </w:rPr>
        <w:t>. у</w:t>
      </w:r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 xml:space="preserve">чебной литературы. 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В текущем году   средств федерального бюджета получено-4950,0 </w:t>
      </w:r>
      <w:proofErr w:type="spellStart"/>
      <w:r w:rsidRPr="00EE2529">
        <w:rPr>
          <w:rFonts w:ascii="Times New Roman" w:hAnsi="Times New Roman"/>
          <w:sz w:val="28"/>
          <w:szCs w:val="28"/>
        </w:rPr>
        <w:t>тыс</w:t>
      </w:r>
      <w:proofErr w:type="gramStart"/>
      <w:r w:rsidRPr="00EE2529">
        <w:rPr>
          <w:rFonts w:ascii="Times New Roman" w:hAnsi="Times New Roman"/>
          <w:sz w:val="28"/>
          <w:szCs w:val="28"/>
        </w:rPr>
        <w:t>.р</w:t>
      </w:r>
      <w:proofErr w:type="gramEnd"/>
      <w:r w:rsidRPr="00EE2529">
        <w:rPr>
          <w:rFonts w:ascii="Times New Roman" w:hAnsi="Times New Roman"/>
          <w:sz w:val="28"/>
          <w:szCs w:val="28"/>
        </w:rPr>
        <w:t>уб</w:t>
      </w:r>
      <w:proofErr w:type="spellEnd"/>
      <w:r w:rsidRPr="00EE2529">
        <w:rPr>
          <w:rFonts w:ascii="Times New Roman" w:hAnsi="Times New Roman"/>
          <w:sz w:val="28"/>
          <w:szCs w:val="28"/>
        </w:rPr>
        <w:t>: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- на завершение реконструкция д/сада в </w:t>
      </w:r>
      <w:proofErr w:type="spellStart"/>
      <w:r w:rsidRPr="00EE2529">
        <w:rPr>
          <w:rFonts w:ascii="Times New Roman" w:hAnsi="Times New Roman"/>
          <w:sz w:val="28"/>
          <w:szCs w:val="28"/>
        </w:rPr>
        <w:t>с</w:t>
      </w:r>
      <w:proofErr w:type="gramStart"/>
      <w:r w:rsidRPr="00EE2529">
        <w:rPr>
          <w:rFonts w:ascii="Times New Roman" w:hAnsi="Times New Roman"/>
          <w:sz w:val="28"/>
          <w:szCs w:val="28"/>
        </w:rPr>
        <w:t>.Р</w:t>
      </w:r>
      <w:proofErr w:type="gramEnd"/>
      <w:r w:rsidRPr="00EE2529">
        <w:rPr>
          <w:rFonts w:ascii="Times New Roman" w:hAnsi="Times New Roman"/>
          <w:sz w:val="28"/>
          <w:szCs w:val="28"/>
        </w:rPr>
        <w:t>-Турек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- сумма 1162,0 </w:t>
      </w:r>
      <w:proofErr w:type="spellStart"/>
      <w:r w:rsidRPr="00EE2529">
        <w:rPr>
          <w:rFonts w:ascii="Times New Roman" w:hAnsi="Times New Roman"/>
          <w:sz w:val="28"/>
          <w:szCs w:val="28"/>
        </w:rPr>
        <w:t>тыс.руб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.;  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>-  ремонт спортивных залов: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в средней школе </w:t>
      </w:r>
      <w:proofErr w:type="spellStart"/>
      <w:r w:rsidRPr="00EE2529">
        <w:rPr>
          <w:rFonts w:ascii="Times New Roman" w:hAnsi="Times New Roman"/>
          <w:sz w:val="28"/>
          <w:szCs w:val="28"/>
        </w:rPr>
        <w:t>п</w:t>
      </w:r>
      <w:proofErr w:type="gramStart"/>
      <w:r w:rsidRPr="00EE2529">
        <w:rPr>
          <w:rFonts w:ascii="Times New Roman" w:hAnsi="Times New Roman"/>
          <w:sz w:val="28"/>
          <w:szCs w:val="28"/>
        </w:rPr>
        <w:t>.П</w:t>
      </w:r>
      <w:proofErr w:type="gramEnd"/>
      <w:r w:rsidRPr="00EE2529">
        <w:rPr>
          <w:rFonts w:ascii="Times New Roman" w:hAnsi="Times New Roman"/>
          <w:sz w:val="28"/>
          <w:szCs w:val="28"/>
        </w:rPr>
        <w:t>иляндыш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- 2296,0тыс.руб., 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ср. </w:t>
      </w:r>
      <w:proofErr w:type="spellStart"/>
      <w:r w:rsidRPr="00EE2529">
        <w:rPr>
          <w:rFonts w:ascii="Times New Roman" w:hAnsi="Times New Roman"/>
          <w:sz w:val="28"/>
          <w:szCs w:val="28"/>
        </w:rPr>
        <w:t>шк</w:t>
      </w:r>
      <w:proofErr w:type="spellEnd"/>
      <w:r w:rsidRPr="00EE2529">
        <w:rPr>
          <w:rFonts w:ascii="Times New Roman" w:hAnsi="Times New Roman"/>
          <w:sz w:val="28"/>
          <w:szCs w:val="28"/>
        </w:rPr>
        <w:t>. с. Б-</w:t>
      </w:r>
      <w:proofErr w:type="spellStart"/>
      <w:r w:rsidRPr="00EE2529">
        <w:rPr>
          <w:rFonts w:ascii="Times New Roman" w:hAnsi="Times New Roman"/>
          <w:sz w:val="28"/>
          <w:szCs w:val="28"/>
        </w:rPr>
        <w:t>Рой</w:t>
      </w:r>
      <w:proofErr w:type="gramStart"/>
      <w:r w:rsidRPr="00EE2529">
        <w:rPr>
          <w:rFonts w:ascii="Times New Roman" w:hAnsi="Times New Roman"/>
          <w:sz w:val="28"/>
          <w:szCs w:val="28"/>
        </w:rPr>
        <w:t>,в</w:t>
      </w:r>
      <w:proofErr w:type="gramEnd"/>
      <w:r w:rsidRPr="00EE2529">
        <w:rPr>
          <w:rFonts w:ascii="Times New Roman" w:hAnsi="Times New Roman"/>
          <w:sz w:val="28"/>
          <w:szCs w:val="28"/>
        </w:rPr>
        <w:t>ыделено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1492,0 </w:t>
      </w:r>
      <w:proofErr w:type="spellStart"/>
      <w:r w:rsidRPr="00EE2529">
        <w:rPr>
          <w:rFonts w:ascii="Times New Roman" w:hAnsi="Times New Roman"/>
          <w:sz w:val="28"/>
          <w:szCs w:val="28"/>
        </w:rPr>
        <w:t>тыс.руб</w:t>
      </w:r>
      <w:proofErr w:type="spellEnd"/>
      <w:r w:rsidRPr="00EE2529">
        <w:rPr>
          <w:rFonts w:ascii="Times New Roman" w:hAnsi="Times New Roman"/>
          <w:sz w:val="28"/>
          <w:szCs w:val="28"/>
        </w:rPr>
        <w:t>.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65101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областного бюджета </w:t>
      </w:r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</w:t>
      </w:r>
      <w:proofErr w:type="spellStart"/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>гостандарта</w:t>
      </w:r>
      <w:proofErr w:type="spellEnd"/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1823,3 </w:t>
      </w:r>
      <w:proofErr w:type="spellStart"/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EE2529">
        <w:rPr>
          <w:rFonts w:ascii="Times New Roman" w:eastAsia="Times New Roman" w:hAnsi="Times New Roman"/>
          <w:sz w:val="28"/>
          <w:szCs w:val="28"/>
          <w:lang w:eastAsia="ru-RU"/>
        </w:rPr>
        <w:t>. направлены на приобретение учебного, спортивного оборудования и учебной литературы.</w:t>
      </w:r>
    </w:p>
    <w:p w:rsidR="00CA3688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В бюджете муниципального образования выделено 8694 </w:t>
      </w:r>
      <w:proofErr w:type="spellStart"/>
      <w:r w:rsidRPr="00EE2529">
        <w:rPr>
          <w:rFonts w:ascii="Times New Roman" w:hAnsi="Times New Roman"/>
          <w:sz w:val="28"/>
          <w:szCs w:val="28"/>
        </w:rPr>
        <w:t>тыс</w:t>
      </w:r>
      <w:proofErr w:type="gramStart"/>
      <w:r w:rsidRPr="00EE2529">
        <w:rPr>
          <w:rFonts w:ascii="Times New Roman" w:hAnsi="Times New Roman"/>
          <w:sz w:val="28"/>
          <w:szCs w:val="28"/>
        </w:rPr>
        <w:t>.р</w:t>
      </w:r>
      <w:proofErr w:type="gramEnd"/>
      <w:r w:rsidRPr="00EE2529">
        <w:rPr>
          <w:rFonts w:ascii="Times New Roman" w:hAnsi="Times New Roman"/>
          <w:sz w:val="28"/>
          <w:szCs w:val="28"/>
        </w:rPr>
        <w:t>уб</w:t>
      </w:r>
      <w:proofErr w:type="spellEnd"/>
      <w:r w:rsidRPr="00EE2529">
        <w:rPr>
          <w:rFonts w:ascii="Times New Roman" w:hAnsi="Times New Roman"/>
          <w:sz w:val="28"/>
          <w:szCs w:val="28"/>
        </w:rPr>
        <w:t>. на</w:t>
      </w:r>
      <w:r w:rsidR="00CA3688">
        <w:rPr>
          <w:rFonts w:ascii="Times New Roman" w:hAnsi="Times New Roman"/>
          <w:sz w:val="28"/>
          <w:szCs w:val="28"/>
        </w:rPr>
        <w:t>:</w:t>
      </w:r>
    </w:p>
    <w:p w:rsidR="00CA3688" w:rsidRDefault="00CA3688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23B73" w:rsidRPr="00EE2529">
        <w:rPr>
          <w:rFonts w:ascii="Times New Roman" w:hAnsi="Times New Roman"/>
          <w:sz w:val="28"/>
          <w:szCs w:val="28"/>
        </w:rPr>
        <w:t xml:space="preserve"> выполнение предписаний надзорных органов</w:t>
      </w:r>
      <w:r>
        <w:rPr>
          <w:rFonts w:ascii="Times New Roman" w:hAnsi="Times New Roman"/>
          <w:sz w:val="28"/>
          <w:szCs w:val="28"/>
        </w:rPr>
        <w:t>;</w:t>
      </w:r>
    </w:p>
    <w:p w:rsidR="00CA3688" w:rsidRDefault="00CA3688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23B73" w:rsidRPr="00EE2529">
        <w:rPr>
          <w:rFonts w:ascii="Times New Roman" w:hAnsi="Times New Roman"/>
          <w:sz w:val="28"/>
          <w:szCs w:val="28"/>
        </w:rPr>
        <w:t xml:space="preserve"> проведение капитального ремонта</w:t>
      </w:r>
      <w:r>
        <w:rPr>
          <w:rFonts w:ascii="Times New Roman" w:hAnsi="Times New Roman"/>
          <w:sz w:val="28"/>
          <w:szCs w:val="28"/>
        </w:rPr>
        <w:t>;</w:t>
      </w:r>
    </w:p>
    <w:p w:rsidR="00223B73" w:rsidRPr="00EE2529" w:rsidRDefault="00CA3688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23B73" w:rsidRPr="00EE2529">
        <w:rPr>
          <w:rFonts w:ascii="Times New Roman" w:hAnsi="Times New Roman"/>
          <w:sz w:val="28"/>
          <w:szCs w:val="28"/>
        </w:rPr>
        <w:t xml:space="preserve"> изготовление ПСД. 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EE2529">
        <w:rPr>
          <w:rFonts w:ascii="Times New Roman" w:hAnsi="Times New Roman"/>
          <w:sz w:val="28"/>
          <w:szCs w:val="28"/>
        </w:rPr>
        <w:t>т.ч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. 4477 </w:t>
      </w:r>
      <w:proofErr w:type="spellStart"/>
      <w:r w:rsidRPr="00EE2529">
        <w:rPr>
          <w:rFonts w:ascii="Times New Roman" w:hAnsi="Times New Roman"/>
          <w:sz w:val="28"/>
          <w:szCs w:val="28"/>
        </w:rPr>
        <w:t>тыс.руб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. школам и 700 </w:t>
      </w:r>
      <w:proofErr w:type="spellStart"/>
      <w:r w:rsidRPr="00EE2529">
        <w:rPr>
          <w:rFonts w:ascii="Times New Roman" w:hAnsi="Times New Roman"/>
          <w:sz w:val="28"/>
          <w:szCs w:val="28"/>
        </w:rPr>
        <w:t>тыс.руб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. детским садам – на выполнение предписаний надзорных органов, 1,0 </w:t>
      </w:r>
      <w:proofErr w:type="spellStart"/>
      <w:r w:rsidRPr="00EE2529">
        <w:rPr>
          <w:rFonts w:ascii="Times New Roman" w:hAnsi="Times New Roman"/>
          <w:sz w:val="28"/>
          <w:szCs w:val="28"/>
        </w:rPr>
        <w:t>млн.руб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. на изготовление  ПСД для нового детского сада в </w:t>
      </w:r>
      <w:proofErr w:type="spellStart"/>
      <w:r w:rsidRPr="00EE2529">
        <w:rPr>
          <w:rFonts w:ascii="Times New Roman" w:hAnsi="Times New Roman"/>
          <w:sz w:val="28"/>
          <w:szCs w:val="28"/>
        </w:rPr>
        <w:t>г</w:t>
      </w:r>
      <w:proofErr w:type="gramStart"/>
      <w:r w:rsidRPr="00EE2529">
        <w:rPr>
          <w:rFonts w:ascii="Times New Roman" w:hAnsi="Times New Roman"/>
          <w:sz w:val="28"/>
          <w:szCs w:val="28"/>
        </w:rPr>
        <w:t>.У</w:t>
      </w:r>
      <w:proofErr w:type="gramEnd"/>
      <w:r w:rsidRPr="00EE2529">
        <w:rPr>
          <w:rFonts w:ascii="Times New Roman" w:hAnsi="Times New Roman"/>
          <w:sz w:val="28"/>
          <w:szCs w:val="28"/>
        </w:rPr>
        <w:t>ржуме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, 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Капитальный ремонт – 3037,0 </w:t>
      </w:r>
      <w:proofErr w:type="spellStart"/>
      <w:r w:rsidRPr="00EE2529">
        <w:rPr>
          <w:rFonts w:ascii="Times New Roman" w:hAnsi="Times New Roman"/>
          <w:sz w:val="28"/>
          <w:szCs w:val="28"/>
        </w:rPr>
        <w:t>тыс</w:t>
      </w:r>
      <w:proofErr w:type="gramStart"/>
      <w:r w:rsidRPr="00EE2529">
        <w:rPr>
          <w:rFonts w:ascii="Times New Roman" w:hAnsi="Times New Roman"/>
          <w:sz w:val="28"/>
          <w:szCs w:val="28"/>
        </w:rPr>
        <w:t>.р</w:t>
      </w:r>
      <w:proofErr w:type="gramEnd"/>
      <w:r w:rsidRPr="00EE2529">
        <w:rPr>
          <w:rFonts w:ascii="Times New Roman" w:hAnsi="Times New Roman"/>
          <w:sz w:val="28"/>
          <w:szCs w:val="28"/>
        </w:rPr>
        <w:t>уб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., в </w:t>
      </w:r>
      <w:proofErr w:type="spellStart"/>
      <w:r w:rsidRPr="00EE2529">
        <w:rPr>
          <w:rFonts w:ascii="Times New Roman" w:hAnsi="Times New Roman"/>
          <w:sz w:val="28"/>
          <w:szCs w:val="28"/>
        </w:rPr>
        <w:t>т.ч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.: 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- 1117 </w:t>
      </w:r>
      <w:proofErr w:type="spellStart"/>
      <w:r w:rsidRPr="00EE2529">
        <w:rPr>
          <w:rFonts w:ascii="Times New Roman" w:hAnsi="Times New Roman"/>
          <w:sz w:val="28"/>
          <w:szCs w:val="28"/>
        </w:rPr>
        <w:t>тыс</w:t>
      </w:r>
      <w:proofErr w:type="gramStart"/>
      <w:r w:rsidRPr="00EE2529">
        <w:rPr>
          <w:rFonts w:ascii="Times New Roman" w:hAnsi="Times New Roman"/>
          <w:sz w:val="28"/>
          <w:szCs w:val="28"/>
        </w:rPr>
        <w:t>.р</w:t>
      </w:r>
      <w:proofErr w:type="gramEnd"/>
      <w:r w:rsidRPr="00EE2529">
        <w:rPr>
          <w:rFonts w:ascii="Times New Roman" w:hAnsi="Times New Roman"/>
          <w:sz w:val="28"/>
          <w:szCs w:val="28"/>
        </w:rPr>
        <w:t>уб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E2529">
        <w:rPr>
          <w:rFonts w:ascii="Times New Roman" w:hAnsi="Times New Roman"/>
          <w:sz w:val="28"/>
          <w:szCs w:val="28"/>
        </w:rPr>
        <w:t>Пиляндышевской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школе за ремонт первого этажа здания школы и 520,0-дополнительные работы на спортивный зал ;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- 1 </w:t>
      </w:r>
      <w:proofErr w:type="spellStart"/>
      <w:r w:rsidRPr="00EE2529">
        <w:rPr>
          <w:rFonts w:ascii="Times New Roman" w:hAnsi="Times New Roman"/>
          <w:sz w:val="28"/>
          <w:szCs w:val="28"/>
        </w:rPr>
        <w:t>млн.руб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. – СОШ № 2 </w:t>
      </w:r>
      <w:proofErr w:type="spellStart"/>
      <w:r w:rsidRPr="00EE2529">
        <w:rPr>
          <w:rFonts w:ascii="Times New Roman" w:hAnsi="Times New Roman"/>
          <w:sz w:val="28"/>
          <w:szCs w:val="28"/>
        </w:rPr>
        <w:t>г</w:t>
      </w:r>
      <w:proofErr w:type="gramStart"/>
      <w:r w:rsidRPr="00EE2529">
        <w:rPr>
          <w:rFonts w:ascii="Times New Roman" w:hAnsi="Times New Roman"/>
          <w:sz w:val="28"/>
          <w:szCs w:val="28"/>
        </w:rPr>
        <w:t>.У</w:t>
      </w:r>
      <w:proofErr w:type="gramEnd"/>
      <w:r w:rsidRPr="00EE2529">
        <w:rPr>
          <w:rFonts w:ascii="Times New Roman" w:hAnsi="Times New Roman"/>
          <w:sz w:val="28"/>
          <w:szCs w:val="28"/>
        </w:rPr>
        <w:t>ржума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(замена электропроводки, ремонт медицинского кабинета и путей эвакуации);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- 400 </w:t>
      </w:r>
      <w:proofErr w:type="spellStart"/>
      <w:r w:rsidRPr="00EE2529">
        <w:rPr>
          <w:rFonts w:ascii="Times New Roman" w:hAnsi="Times New Roman"/>
          <w:sz w:val="28"/>
          <w:szCs w:val="28"/>
        </w:rPr>
        <w:t>тыс</w:t>
      </w:r>
      <w:proofErr w:type="gramStart"/>
      <w:r w:rsidRPr="00EE2529">
        <w:rPr>
          <w:rFonts w:ascii="Times New Roman" w:hAnsi="Times New Roman"/>
          <w:sz w:val="28"/>
          <w:szCs w:val="28"/>
        </w:rPr>
        <w:t>.р</w:t>
      </w:r>
      <w:proofErr w:type="gramEnd"/>
      <w:r w:rsidRPr="00EE2529">
        <w:rPr>
          <w:rFonts w:ascii="Times New Roman" w:hAnsi="Times New Roman"/>
          <w:sz w:val="28"/>
          <w:szCs w:val="28"/>
        </w:rPr>
        <w:t>уб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EE2529">
        <w:rPr>
          <w:rFonts w:ascii="Times New Roman" w:hAnsi="Times New Roman"/>
          <w:sz w:val="28"/>
          <w:szCs w:val="28"/>
        </w:rPr>
        <w:t>Лопьяльской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школе на ремонт интерната.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- 900 </w:t>
      </w:r>
      <w:proofErr w:type="spellStart"/>
      <w:r w:rsidRPr="00EE2529">
        <w:rPr>
          <w:rFonts w:ascii="Times New Roman" w:hAnsi="Times New Roman"/>
          <w:sz w:val="28"/>
          <w:szCs w:val="28"/>
        </w:rPr>
        <w:t>тыс</w:t>
      </w:r>
      <w:proofErr w:type="gramStart"/>
      <w:r w:rsidRPr="00EE2529">
        <w:rPr>
          <w:rFonts w:ascii="Times New Roman" w:hAnsi="Times New Roman"/>
          <w:sz w:val="28"/>
          <w:szCs w:val="28"/>
        </w:rPr>
        <w:t>.р</w:t>
      </w:r>
      <w:proofErr w:type="gramEnd"/>
      <w:r w:rsidRPr="00EE2529">
        <w:rPr>
          <w:rFonts w:ascii="Times New Roman" w:hAnsi="Times New Roman"/>
          <w:sz w:val="28"/>
          <w:szCs w:val="28"/>
        </w:rPr>
        <w:t>уб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. – выделено </w:t>
      </w:r>
      <w:proofErr w:type="spellStart"/>
      <w:r w:rsidRPr="00EE2529">
        <w:rPr>
          <w:rFonts w:ascii="Times New Roman" w:hAnsi="Times New Roman"/>
          <w:sz w:val="28"/>
          <w:szCs w:val="28"/>
        </w:rPr>
        <w:t>Буйской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школе на ремонт туалетов, столовой и приобретение оборудования для пищеблока.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Все школьные автобусы оборудованы  </w:t>
      </w:r>
      <w:proofErr w:type="spellStart"/>
      <w:r w:rsidRPr="00EE2529">
        <w:rPr>
          <w:rFonts w:ascii="Times New Roman" w:hAnsi="Times New Roman"/>
          <w:sz w:val="28"/>
          <w:szCs w:val="28"/>
        </w:rPr>
        <w:t>тохографами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с установкой </w:t>
      </w:r>
      <w:proofErr w:type="spellStart"/>
      <w:r w:rsidRPr="00EE2529">
        <w:rPr>
          <w:rFonts w:ascii="Times New Roman" w:hAnsi="Times New Roman"/>
          <w:sz w:val="28"/>
          <w:szCs w:val="28"/>
        </w:rPr>
        <w:t>Гланас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, </w:t>
      </w:r>
      <w:r w:rsidR="00CA3688">
        <w:rPr>
          <w:rFonts w:ascii="Times New Roman" w:hAnsi="Times New Roman"/>
          <w:sz w:val="28"/>
          <w:szCs w:val="28"/>
        </w:rPr>
        <w:t xml:space="preserve"> </w:t>
      </w:r>
      <w:r w:rsidRPr="00EE2529">
        <w:rPr>
          <w:rFonts w:ascii="Times New Roman" w:hAnsi="Times New Roman"/>
          <w:sz w:val="28"/>
          <w:szCs w:val="28"/>
        </w:rPr>
        <w:t>во всех школах установлен прямой вывод сигнала на пульт М</w:t>
      </w:r>
      <w:proofErr w:type="gramStart"/>
      <w:r w:rsidRPr="00EE2529">
        <w:rPr>
          <w:rFonts w:ascii="Times New Roman" w:hAnsi="Times New Roman"/>
          <w:sz w:val="28"/>
          <w:szCs w:val="28"/>
        </w:rPr>
        <w:t>ЧС стр</w:t>
      </w:r>
      <w:proofErr w:type="gramEnd"/>
      <w:r w:rsidRPr="00EE2529">
        <w:rPr>
          <w:rFonts w:ascii="Times New Roman" w:hAnsi="Times New Roman"/>
          <w:sz w:val="28"/>
          <w:szCs w:val="28"/>
        </w:rPr>
        <w:t>елец-мониторинг</w:t>
      </w:r>
      <w:r w:rsidR="00CA3688">
        <w:rPr>
          <w:rFonts w:ascii="Times New Roman" w:hAnsi="Times New Roman"/>
          <w:sz w:val="28"/>
          <w:szCs w:val="28"/>
        </w:rPr>
        <w:t>. П</w:t>
      </w:r>
      <w:r w:rsidRPr="00EE2529">
        <w:rPr>
          <w:rFonts w:ascii="Times New Roman" w:hAnsi="Times New Roman"/>
          <w:sz w:val="28"/>
          <w:szCs w:val="28"/>
        </w:rPr>
        <w:t>риведены в соответствие с требованиями интернаты</w:t>
      </w:r>
      <w:r w:rsidR="00CA3688">
        <w:rPr>
          <w:rFonts w:ascii="Times New Roman" w:hAnsi="Times New Roman"/>
          <w:sz w:val="28"/>
          <w:szCs w:val="28"/>
        </w:rPr>
        <w:t xml:space="preserve"> школ</w:t>
      </w:r>
      <w:r w:rsidRPr="00EE2529">
        <w:rPr>
          <w:rFonts w:ascii="Times New Roman" w:hAnsi="Times New Roman"/>
          <w:sz w:val="28"/>
          <w:szCs w:val="28"/>
        </w:rPr>
        <w:t xml:space="preserve">. Проведена аттестация рабочих мест. </w:t>
      </w:r>
    </w:p>
    <w:p w:rsidR="00223B73" w:rsidRPr="00EE2529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В 2015 году необходимо продолжить капитальный ремонт средней школы в </w:t>
      </w:r>
      <w:proofErr w:type="spellStart"/>
      <w:r w:rsidRPr="00EE2529">
        <w:rPr>
          <w:rFonts w:ascii="Times New Roman" w:hAnsi="Times New Roman"/>
          <w:sz w:val="28"/>
          <w:szCs w:val="28"/>
        </w:rPr>
        <w:t>п</w:t>
      </w:r>
      <w:proofErr w:type="gramStart"/>
      <w:r w:rsidRPr="00EE2529">
        <w:rPr>
          <w:rFonts w:ascii="Times New Roman" w:hAnsi="Times New Roman"/>
          <w:sz w:val="28"/>
          <w:szCs w:val="28"/>
        </w:rPr>
        <w:t>.П</w:t>
      </w:r>
      <w:proofErr w:type="gramEnd"/>
      <w:r w:rsidRPr="00EE2529">
        <w:rPr>
          <w:rFonts w:ascii="Times New Roman" w:hAnsi="Times New Roman"/>
          <w:sz w:val="28"/>
          <w:szCs w:val="28"/>
        </w:rPr>
        <w:t>иляндыш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, для завершения работы надо 6 </w:t>
      </w:r>
      <w:proofErr w:type="spellStart"/>
      <w:r w:rsidRPr="00EE2529">
        <w:rPr>
          <w:rFonts w:ascii="Times New Roman" w:hAnsi="Times New Roman"/>
          <w:sz w:val="28"/>
          <w:szCs w:val="28"/>
        </w:rPr>
        <w:t>млн.руб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., отремонтировать здание столовой в школе </w:t>
      </w:r>
      <w:proofErr w:type="spellStart"/>
      <w:r w:rsidRPr="00EE2529">
        <w:rPr>
          <w:rFonts w:ascii="Times New Roman" w:hAnsi="Times New Roman"/>
          <w:sz w:val="28"/>
          <w:szCs w:val="28"/>
        </w:rPr>
        <w:t>с.Буйское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, - 1 </w:t>
      </w:r>
      <w:proofErr w:type="spellStart"/>
      <w:r w:rsidRPr="00EE2529">
        <w:rPr>
          <w:rFonts w:ascii="Times New Roman" w:hAnsi="Times New Roman"/>
          <w:sz w:val="28"/>
          <w:szCs w:val="28"/>
        </w:rPr>
        <w:t>млн.руб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, и здание начальной школы в </w:t>
      </w:r>
      <w:proofErr w:type="spellStart"/>
      <w:r w:rsidRPr="00EE2529">
        <w:rPr>
          <w:rFonts w:ascii="Times New Roman" w:hAnsi="Times New Roman"/>
          <w:sz w:val="28"/>
          <w:szCs w:val="28"/>
        </w:rPr>
        <w:t>д.Танабаево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, продолжить ремонт </w:t>
      </w:r>
      <w:proofErr w:type="spellStart"/>
      <w:r w:rsidRPr="00EE2529">
        <w:rPr>
          <w:rFonts w:ascii="Times New Roman" w:hAnsi="Times New Roman"/>
          <w:sz w:val="28"/>
          <w:szCs w:val="28"/>
        </w:rPr>
        <w:t>Лопьяльской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E2529">
        <w:rPr>
          <w:rFonts w:ascii="Times New Roman" w:hAnsi="Times New Roman"/>
          <w:sz w:val="28"/>
          <w:szCs w:val="28"/>
        </w:rPr>
        <w:t>Цепочкинской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школ.</w:t>
      </w:r>
    </w:p>
    <w:p w:rsidR="00CA3688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Исходя из текущей ситуации в 2014-2015 </w:t>
      </w:r>
      <w:proofErr w:type="spellStart"/>
      <w:r w:rsidRPr="00EE2529">
        <w:rPr>
          <w:rFonts w:ascii="Times New Roman" w:hAnsi="Times New Roman"/>
          <w:sz w:val="28"/>
          <w:szCs w:val="28"/>
        </w:rPr>
        <w:t>уч</w:t>
      </w:r>
      <w:proofErr w:type="gramStart"/>
      <w:r w:rsidRPr="00EE2529">
        <w:rPr>
          <w:rFonts w:ascii="Times New Roman" w:hAnsi="Times New Roman"/>
          <w:sz w:val="28"/>
          <w:szCs w:val="28"/>
        </w:rPr>
        <w:t>.г</w:t>
      </w:r>
      <w:proofErr w:type="gramEnd"/>
      <w:r w:rsidRPr="00EE2529">
        <w:rPr>
          <w:rFonts w:ascii="Times New Roman" w:hAnsi="Times New Roman"/>
          <w:sz w:val="28"/>
          <w:szCs w:val="28"/>
        </w:rPr>
        <w:t>оду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 школьная сеть в районе остается без изменения</w:t>
      </w:r>
      <w:r w:rsidR="00CA3688">
        <w:rPr>
          <w:rFonts w:ascii="Times New Roman" w:hAnsi="Times New Roman"/>
          <w:sz w:val="28"/>
          <w:szCs w:val="28"/>
        </w:rPr>
        <w:t xml:space="preserve">: </w:t>
      </w:r>
    </w:p>
    <w:p w:rsidR="00CA3688" w:rsidRDefault="00CA3688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– ГОУ (КОГОАУ «Гимназия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ржума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CA3688" w:rsidRDefault="00CA3688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 МКОУ СОШ;</w:t>
      </w:r>
    </w:p>
    <w:p w:rsidR="00A11AF9" w:rsidRDefault="00CA3688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1AF9">
        <w:rPr>
          <w:rFonts w:ascii="Times New Roman" w:hAnsi="Times New Roman"/>
          <w:sz w:val="28"/>
          <w:szCs w:val="28"/>
        </w:rPr>
        <w:t>8 МКОУ ООШ;</w:t>
      </w:r>
    </w:p>
    <w:p w:rsidR="00A11AF9" w:rsidRDefault="00A11AF9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филиала МКОУ ООШ;</w:t>
      </w:r>
    </w:p>
    <w:p w:rsidR="00A11AF9" w:rsidRDefault="00A11AF9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МОКУ 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>К)</w:t>
      </w:r>
      <w:r w:rsidR="00415E93">
        <w:rPr>
          <w:rFonts w:ascii="Times New Roman" w:hAnsi="Times New Roman"/>
          <w:sz w:val="28"/>
          <w:szCs w:val="28"/>
        </w:rPr>
        <w:t xml:space="preserve"> ОШ </w:t>
      </w:r>
      <w:r w:rsidR="00415E93">
        <w:rPr>
          <w:rFonts w:ascii="Times New Roman" w:hAnsi="Times New Roman"/>
          <w:sz w:val="28"/>
          <w:szCs w:val="28"/>
          <w:lang w:val="en-US"/>
        </w:rPr>
        <w:t>VIII</w:t>
      </w:r>
      <w:r w:rsidR="00415E93">
        <w:rPr>
          <w:rFonts w:ascii="Times New Roman" w:hAnsi="Times New Roman"/>
          <w:sz w:val="28"/>
          <w:szCs w:val="28"/>
        </w:rPr>
        <w:t xml:space="preserve"> вида;</w:t>
      </w:r>
    </w:p>
    <w:p w:rsidR="00A11AF9" w:rsidRDefault="00A11AF9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–детский дом;</w:t>
      </w:r>
    </w:p>
    <w:p w:rsidR="00A11AF9" w:rsidRDefault="00A11AF9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 МКДОУ;</w:t>
      </w:r>
    </w:p>
    <w:p w:rsidR="00A11AF9" w:rsidRDefault="00A11AF9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МКОУ ДОД</w:t>
      </w:r>
      <w:r w:rsidR="00415E93">
        <w:rPr>
          <w:rFonts w:ascii="Times New Roman" w:hAnsi="Times New Roman"/>
          <w:sz w:val="28"/>
          <w:szCs w:val="28"/>
        </w:rPr>
        <w:t>.</w:t>
      </w:r>
    </w:p>
    <w:p w:rsidR="00223B73" w:rsidRDefault="00223B73" w:rsidP="00223B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>В новом учебном году численность обучающихся в муниципальных ОО</w:t>
      </w:r>
      <w:r w:rsidR="00A11AF9">
        <w:rPr>
          <w:rFonts w:ascii="Times New Roman" w:hAnsi="Times New Roman"/>
          <w:sz w:val="28"/>
          <w:szCs w:val="28"/>
        </w:rPr>
        <w:t xml:space="preserve"> - 2236, в </w:t>
      </w:r>
      <w:proofErr w:type="spellStart"/>
      <w:r w:rsidR="00A11AF9">
        <w:rPr>
          <w:rFonts w:ascii="Times New Roman" w:hAnsi="Times New Roman"/>
          <w:sz w:val="28"/>
          <w:szCs w:val="28"/>
        </w:rPr>
        <w:t>т.ч</w:t>
      </w:r>
      <w:proofErr w:type="spellEnd"/>
      <w:r w:rsidR="00A11AF9">
        <w:rPr>
          <w:rFonts w:ascii="Times New Roman" w:hAnsi="Times New Roman"/>
          <w:sz w:val="28"/>
          <w:szCs w:val="28"/>
        </w:rPr>
        <w:t>. первоклассников  – 233</w:t>
      </w:r>
      <w:r w:rsidRPr="00EE2529">
        <w:rPr>
          <w:rFonts w:ascii="Times New Roman" w:hAnsi="Times New Roman"/>
          <w:sz w:val="28"/>
          <w:szCs w:val="28"/>
        </w:rPr>
        <w:t xml:space="preserve">, в ГОО гимназии </w:t>
      </w:r>
      <w:proofErr w:type="spellStart"/>
      <w:r w:rsidRPr="00EE2529">
        <w:rPr>
          <w:rFonts w:ascii="Times New Roman" w:hAnsi="Times New Roman"/>
          <w:sz w:val="28"/>
          <w:szCs w:val="28"/>
        </w:rPr>
        <w:t>г</w:t>
      </w:r>
      <w:proofErr w:type="gramStart"/>
      <w:r w:rsidRPr="00EE2529">
        <w:rPr>
          <w:rFonts w:ascii="Times New Roman" w:hAnsi="Times New Roman"/>
          <w:sz w:val="28"/>
          <w:szCs w:val="28"/>
        </w:rPr>
        <w:t>.У</w:t>
      </w:r>
      <w:proofErr w:type="gramEnd"/>
      <w:r w:rsidRPr="00EE2529">
        <w:rPr>
          <w:rFonts w:ascii="Times New Roman" w:hAnsi="Times New Roman"/>
          <w:sz w:val="28"/>
          <w:szCs w:val="28"/>
        </w:rPr>
        <w:t>ржума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</w:t>
      </w:r>
      <w:r w:rsidR="00A11AF9">
        <w:rPr>
          <w:rFonts w:ascii="Times New Roman" w:hAnsi="Times New Roman"/>
          <w:sz w:val="28"/>
          <w:szCs w:val="28"/>
        </w:rPr>
        <w:t xml:space="preserve"> </w:t>
      </w:r>
      <w:r w:rsidRPr="00EE2529">
        <w:rPr>
          <w:rFonts w:ascii="Times New Roman" w:hAnsi="Times New Roman"/>
          <w:sz w:val="28"/>
          <w:szCs w:val="28"/>
        </w:rPr>
        <w:t>обуча</w:t>
      </w:r>
      <w:r w:rsidR="00A11AF9">
        <w:rPr>
          <w:rFonts w:ascii="Times New Roman" w:hAnsi="Times New Roman"/>
          <w:sz w:val="28"/>
          <w:szCs w:val="28"/>
        </w:rPr>
        <w:t xml:space="preserve">ется </w:t>
      </w:r>
      <w:r w:rsidRPr="00EE2529">
        <w:rPr>
          <w:rFonts w:ascii="Times New Roman" w:hAnsi="Times New Roman"/>
          <w:sz w:val="28"/>
          <w:szCs w:val="28"/>
        </w:rPr>
        <w:t xml:space="preserve"> 5</w:t>
      </w:r>
      <w:r w:rsidR="00A11AF9">
        <w:rPr>
          <w:rFonts w:ascii="Times New Roman" w:hAnsi="Times New Roman"/>
          <w:sz w:val="28"/>
          <w:szCs w:val="28"/>
        </w:rPr>
        <w:t>72</w:t>
      </w:r>
      <w:r w:rsidRPr="00EE2529">
        <w:rPr>
          <w:rFonts w:ascii="Times New Roman" w:hAnsi="Times New Roman"/>
          <w:sz w:val="28"/>
          <w:szCs w:val="28"/>
        </w:rPr>
        <w:t xml:space="preserve"> человек</w:t>
      </w:r>
      <w:r w:rsidR="00A11AF9">
        <w:rPr>
          <w:rFonts w:ascii="Times New Roman" w:hAnsi="Times New Roman"/>
          <w:sz w:val="28"/>
          <w:szCs w:val="28"/>
        </w:rPr>
        <w:t>, из них первоклассников – 47.</w:t>
      </w:r>
      <w:r w:rsidRPr="00EE2529">
        <w:rPr>
          <w:rFonts w:ascii="Times New Roman" w:hAnsi="Times New Roman"/>
          <w:sz w:val="28"/>
          <w:szCs w:val="28"/>
        </w:rPr>
        <w:t xml:space="preserve"> </w:t>
      </w:r>
    </w:p>
    <w:p w:rsidR="009C3E7F" w:rsidRPr="009C3E7F" w:rsidRDefault="009C3E7F" w:rsidP="000F3402">
      <w:pPr>
        <w:suppressAutoHyphens w:val="0"/>
        <w:spacing w:after="200" w:line="276" w:lineRule="auto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   В образовательных  организациях  </w:t>
      </w:r>
      <w:proofErr w:type="spellStart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>Уржумского</w:t>
      </w:r>
      <w:proofErr w:type="spellEnd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на конец учебного года работает 550 педагогов. Из них в школах -  375 . 71%  имеют высшее педагогическое образование, 4% высшее непедагогическое, среднее педагогическое – 19%,  1,2 % (против 0,5% в прошлом году) не имеют никакого специального образования.   Анализ образовательного уровня руководителей таков: 88% имеют высшее педагогическое образование. </w:t>
      </w:r>
    </w:p>
    <w:p w:rsidR="000601F8" w:rsidRDefault="009C3E7F" w:rsidP="000F3402">
      <w:pPr>
        <w:suppressAutoHyphens w:val="0"/>
        <w:spacing w:after="200" w:line="276" w:lineRule="auto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E7F">
        <w:rPr>
          <w:rFonts w:ascii="Times New Roman" w:eastAsiaTheme="minorHAnsi" w:hAnsi="Times New Roman"/>
          <w:color w:val="0070C0"/>
          <w:sz w:val="28"/>
          <w:szCs w:val="28"/>
          <w:lang w:eastAsia="en-US"/>
        </w:rPr>
        <w:lastRenderedPageBreak/>
        <w:t xml:space="preserve">     </w:t>
      </w:r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>По  уровню  квалификации педагогов  у нас в районе следующие показатели: 91%  учителей  и 78% воспитателей ДОУ имеют категории или аттестацию на соответствие занимаемой должности. Из них  высшую квалификационную категорию имеют 20%  (против 18% в прошлом году) 51% (против 42%</w:t>
      </w:r>
      <w:proofErr w:type="gramStart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 )</w:t>
      </w:r>
      <w:proofErr w:type="gramEnd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 с первой категорией, 5 % со второй – это потенциальные кандидаты на аттестацию в самое ближайшее время. На соответствие  занимаемой должности – 23%.  Не прошли процедуру аттестации на 1 июля  2014 года  без уважительной причины - 4 педагога, что составляет 1% (против 10% в прошлом году) и 9 воспитателей – 9%. Администрации ОО необходимо принять срочные меры для исправления ситуации.  </w:t>
      </w:r>
      <w:proofErr w:type="gramStart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( </w:t>
      </w:r>
      <w:proofErr w:type="gramEnd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24 учителя и 18 воспитателей  в районе не аттестованы, так как  имеют стаж работ  </w:t>
      </w:r>
      <w:r w:rsidR="00C94F0B">
        <w:rPr>
          <w:rFonts w:ascii="Times New Roman" w:eastAsiaTheme="minorHAnsi" w:hAnsi="Times New Roman"/>
          <w:sz w:val="28"/>
          <w:szCs w:val="28"/>
          <w:lang w:eastAsia="en-US"/>
        </w:rPr>
        <w:t>менее 2 лет)</w:t>
      </w:r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94F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Аттестация руководителей отнесена к компетенции работодателя.  За истекший год было </w:t>
      </w:r>
      <w:proofErr w:type="spellStart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>проаттестовано</w:t>
      </w:r>
      <w:proofErr w:type="spellEnd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 5 директоров, 15 заместителей, 2 </w:t>
      </w:r>
      <w:proofErr w:type="gramStart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>заведующие</w:t>
      </w:r>
      <w:proofErr w:type="gramEnd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  детского сада.  </w:t>
      </w:r>
      <w:r w:rsidR="000601F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0601F8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>Молодых педагогов со стажем работы до 5 лет в районе стало ещё меньше – 6,5 %  (против 7% в прошлом году),  76% от 10 до 35 лет работы.  И возросло количество учителей со стажем  свыше 35 лет до 11 % (9%). Аналогичный показатель и по возрасту: до 25 лет – 1% педагогов (против2%</w:t>
      </w:r>
      <w:proofErr w:type="gramStart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 )</w:t>
      </w:r>
      <w:proofErr w:type="gramEnd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, от 35 до 55 лет – 68%,  20% учителей (против  16% в прошлом году) работающих пенсионеров (по возрасту). Из данных показателей мы видим, что проблема старения педагогических кадров стала ещё острее по сравнению с прошлым годом. Не очень оптимистична картина и с руководящим составом школы. 24%  (против 17%) администрации ОУ пенсионеры по возрасту. </w:t>
      </w:r>
    </w:p>
    <w:p w:rsidR="009C3E7F" w:rsidRPr="009C3E7F" w:rsidRDefault="009C3E7F" w:rsidP="000F3402">
      <w:pPr>
        <w:suppressAutoHyphens w:val="0"/>
        <w:spacing w:after="200" w:line="276" w:lineRule="auto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E7F">
        <w:rPr>
          <w:rFonts w:ascii="Times New Roman" w:eastAsiaTheme="minorHAnsi" w:hAnsi="Times New Roman"/>
          <w:color w:val="0070C0"/>
          <w:sz w:val="28"/>
          <w:szCs w:val="28"/>
          <w:lang w:eastAsia="en-US"/>
        </w:rPr>
        <w:t xml:space="preserve">   </w:t>
      </w:r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   Организации непрерывного  педагогического образования педагогов  = одна из  серьёзных задач муниципалитета.   На сегодняшний день 94% педагогов района  имеют документ о повышении квалификации. В  течение 2013 – 2014 учебного года различными формами повышения квалификации были охвачены  104 учителя (32%), из них  92  (88%)  по ФГОС. Общий процент   педагогов - предметников,  имеющих курсы повышения квалификации по новым стандартам, составляет 74% (против 57%). </w:t>
      </w:r>
    </w:p>
    <w:p w:rsidR="00F15150" w:rsidRDefault="009C3E7F" w:rsidP="000F3402">
      <w:pPr>
        <w:suppressAutoHyphens w:val="0"/>
        <w:spacing w:after="20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11 педагогов из 5 ОУ повысили квалификацию  на  федеральных  </w:t>
      </w:r>
      <w:proofErr w:type="spellStart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>стажировочных</w:t>
      </w:r>
      <w:proofErr w:type="spellEnd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 площадках в Перми, Санкт-Петербурге. Вологде, Костроме, Самаре  по актуальным проблемам образования.   </w:t>
      </w:r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На сегодняшний день не имеют документа о прохождении курсов  6%  педагогов района.  В их </w:t>
      </w:r>
      <w:proofErr w:type="gramStart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>количество</w:t>
      </w:r>
      <w:proofErr w:type="gramEnd"/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t xml:space="preserve"> входя молодые специалисты, недавно окончившие учебные заведения – 5,4% и 0,6% пенсионеры. </w:t>
      </w:r>
      <w:r w:rsidRPr="009C3E7F">
        <w:rPr>
          <w:rFonts w:ascii="Times New Roman" w:eastAsiaTheme="minorHAnsi" w:hAnsi="Times New Roman"/>
          <w:sz w:val="28"/>
          <w:szCs w:val="28"/>
          <w:lang w:eastAsia="en-US"/>
        </w:rPr>
        <w:br/>
      </w:r>
    </w:p>
    <w:p w:rsidR="00426889" w:rsidRDefault="00426889" w:rsidP="00F15150">
      <w:pPr>
        <w:suppressAutoHyphens w:val="0"/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 w:rsidRPr="00C873D0">
        <w:rPr>
          <w:rFonts w:ascii="Times New Roman" w:hAnsi="Times New Roman"/>
          <w:sz w:val="28"/>
          <w:szCs w:val="28"/>
        </w:rPr>
        <w:lastRenderedPageBreak/>
        <w:t>2.Анализ состояния и перспективы развития системы образования.</w:t>
      </w:r>
    </w:p>
    <w:p w:rsidR="00C94F0B" w:rsidRPr="00C873D0" w:rsidRDefault="00C94F0B" w:rsidP="00C94F0B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873D0">
        <w:rPr>
          <w:rFonts w:ascii="Times New Roman" w:hAnsi="Times New Roman"/>
          <w:b/>
          <w:i/>
          <w:sz w:val="28"/>
          <w:szCs w:val="28"/>
        </w:rPr>
        <w:t>Сведения о развитии дошкольного образования</w:t>
      </w:r>
    </w:p>
    <w:p w:rsidR="00C94F0B" w:rsidRDefault="00C94F0B" w:rsidP="00C94F0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За последние четыре года в районе очередность сократилась почти вдвое, </w:t>
      </w:r>
      <w:r>
        <w:rPr>
          <w:rFonts w:ascii="Times New Roman" w:hAnsi="Times New Roman"/>
          <w:sz w:val="28"/>
          <w:szCs w:val="28"/>
        </w:rPr>
        <w:t xml:space="preserve">в 2013-2014г.г. </w:t>
      </w:r>
      <w:r w:rsidRPr="00EE2529">
        <w:rPr>
          <w:rFonts w:ascii="Times New Roman" w:hAnsi="Times New Roman"/>
          <w:sz w:val="28"/>
          <w:szCs w:val="28"/>
        </w:rPr>
        <w:t xml:space="preserve">открыто </w:t>
      </w:r>
      <w:r>
        <w:rPr>
          <w:rFonts w:ascii="Times New Roman" w:hAnsi="Times New Roman"/>
          <w:sz w:val="28"/>
          <w:szCs w:val="28"/>
        </w:rPr>
        <w:t>6</w:t>
      </w:r>
      <w:r w:rsidRPr="00EE2529">
        <w:rPr>
          <w:rFonts w:ascii="Times New Roman" w:hAnsi="Times New Roman"/>
          <w:sz w:val="28"/>
          <w:szCs w:val="28"/>
        </w:rPr>
        <w:t xml:space="preserve"> новых групп, подготовлено </w:t>
      </w:r>
      <w:r>
        <w:rPr>
          <w:rFonts w:ascii="Times New Roman" w:hAnsi="Times New Roman"/>
          <w:sz w:val="28"/>
          <w:szCs w:val="28"/>
        </w:rPr>
        <w:t>133</w:t>
      </w:r>
      <w:r w:rsidRPr="00EE2529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EE25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посредством</w:t>
      </w:r>
      <w:r w:rsidRPr="00EE2529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ия</w:t>
      </w:r>
      <w:r w:rsidRPr="00EE2529">
        <w:rPr>
          <w:rFonts w:ascii="Times New Roman" w:hAnsi="Times New Roman"/>
          <w:sz w:val="28"/>
          <w:szCs w:val="28"/>
        </w:rPr>
        <w:t xml:space="preserve"> реконструкци</w:t>
      </w:r>
      <w:r>
        <w:rPr>
          <w:rFonts w:ascii="Times New Roman" w:hAnsi="Times New Roman"/>
          <w:sz w:val="28"/>
          <w:szCs w:val="28"/>
        </w:rPr>
        <w:t>и</w:t>
      </w:r>
      <w:r w:rsidRPr="00EE2529">
        <w:rPr>
          <w:rFonts w:ascii="Times New Roman" w:hAnsi="Times New Roman"/>
          <w:sz w:val="28"/>
          <w:szCs w:val="28"/>
        </w:rPr>
        <w:t xml:space="preserve"> с приспособлением под д/сады в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529">
        <w:rPr>
          <w:rFonts w:ascii="Times New Roman" w:hAnsi="Times New Roman"/>
          <w:sz w:val="28"/>
          <w:szCs w:val="28"/>
        </w:rPr>
        <w:t>Уржуме здание бывшей музыкальной школы, в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529">
        <w:rPr>
          <w:rFonts w:ascii="Times New Roman" w:hAnsi="Times New Roman"/>
          <w:sz w:val="28"/>
          <w:szCs w:val="28"/>
        </w:rPr>
        <w:t>Р-</w:t>
      </w:r>
      <w:proofErr w:type="spellStart"/>
      <w:r w:rsidRPr="00EE2529">
        <w:rPr>
          <w:rFonts w:ascii="Times New Roman" w:hAnsi="Times New Roman"/>
          <w:sz w:val="28"/>
          <w:szCs w:val="28"/>
        </w:rPr>
        <w:t>Турек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E25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529">
        <w:rPr>
          <w:rFonts w:ascii="Times New Roman" w:hAnsi="Times New Roman"/>
          <w:sz w:val="28"/>
          <w:szCs w:val="28"/>
        </w:rPr>
        <w:t xml:space="preserve">конторы нефтебазы. Эта работа проведена за счет участия района во всех программах и конкурсных отборах проводимых департаментом образования, направленных на ввод дополнительных мест в ДОО. </w:t>
      </w:r>
    </w:p>
    <w:p w:rsidR="00C94F0B" w:rsidRPr="00EE2529" w:rsidRDefault="00C94F0B" w:rsidP="00C94F0B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01.09.2014г.</w:t>
      </w:r>
      <w:r w:rsidRPr="00EE2529">
        <w:rPr>
          <w:rFonts w:ascii="Times New Roman" w:hAnsi="Times New Roman"/>
          <w:sz w:val="28"/>
          <w:szCs w:val="28"/>
        </w:rPr>
        <w:t xml:space="preserve"> практически  нет очереди  для детей от 1,5 до 7 лет на селе, в городе очередь для детей в возрасте от 3 до 7 лет сократилась до 4</w:t>
      </w:r>
      <w:r>
        <w:rPr>
          <w:rFonts w:ascii="Times New Roman" w:hAnsi="Times New Roman"/>
          <w:sz w:val="28"/>
          <w:szCs w:val="28"/>
        </w:rPr>
        <w:t>7</w:t>
      </w:r>
      <w:r w:rsidRPr="00EE2529">
        <w:rPr>
          <w:rFonts w:ascii="Times New Roman" w:hAnsi="Times New Roman"/>
          <w:sz w:val="28"/>
          <w:szCs w:val="28"/>
        </w:rPr>
        <w:t xml:space="preserve"> человек. С 1,5 до 3 лет до 158. </w:t>
      </w:r>
      <w:proofErr w:type="gramStart"/>
      <w:r w:rsidRPr="00EE2529">
        <w:rPr>
          <w:rFonts w:ascii="Times New Roman" w:hAnsi="Times New Roman"/>
          <w:sz w:val="28"/>
          <w:szCs w:val="28"/>
        </w:rPr>
        <w:t>Общая</w:t>
      </w:r>
      <w:proofErr w:type="gramEnd"/>
      <w:r w:rsidRPr="00EE2529">
        <w:rPr>
          <w:rFonts w:ascii="Times New Roman" w:hAnsi="Times New Roman"/>
          <w:sz w:val="28"/>
          <w:szCs w:val="28"/>
        </w:rPr>
        <w:t xml:space="preserve"> очредь-3</w:t>
      </w:r>
      <w:r>
        <w:rPr>
          <w:rFonts w:ascii="Times New Roman" w:hAnsi="Times New Roman"/>
          <w:sz w:val="28"/>
          <w:szCs w:val="28"/>
        </w:rPr>
        <w:t>74</w:t>
      </w:r>
      <w:r w:rsidRPr="00EE2529">
        <w:rPr>
          <w:rFonts w:ascii="Times New Roman" w:hAnsi="Times New Roman"/>
          <w:sz w:val="28"/>
          <w:szCs w:val="28"/>
        </w:rPr>
        <w:t xml:space="preserve"> человек. Показатель охвата детей </w:t>
      </w:r>
      <w:proofErr w:type="gramStart"/>
      <w:r w:rsidRPr="00EE2529">
        <w:rPr>
          <w:rFonts w:ascii="Times New Roman" w:hAnsi="Times New Roman"/>
          <w:sz w:val="28"/>
          <w:szCs w:val="28"/>
        </w:rPr>
        <w:t>дошкольным</w:t>
      </w:r>
      <w:proofErr w:type="gramEnd"/>
      <w:r w:rsidRPr="00EE2529">
        <w:rPr>
          <w:rFonts w:ascii="Times New Roman" w:hAnsi="Times New Roman"/>
          <w:sz w:val="28"/>
          <w:szCs w:val="28"/>
        </w:rPr>
        <w:t xml:space="preserve"> образованием составляет 63% (областной показатель 70%). Всего детей с 0 до 7 лет- 2322 (в </w:t>
      </w:r>
      <w:proofErr w:type="spellStart"/>
      <w:r w:rsidRPr="00EE2529">
        <w:rPr>
          <w:rFonts w:ascii="Times New Roman" w:hAnsi="Times New Roman"/>
          <w:sz w:val="28"/>
          <w:szCs w:val="28"/>
        </w:rPr>
        <w:t>т.ч</w:t>
      </w:r>
      <w:proofErr w:type="spellEnd"/>
      <w:r w:rsidRPr="00EE2529">
        <w:rPr>
          <w:rFonts w:ascii="Times New Roman" w:hAnsi="Times New Roman"/>
          <w:sz w:val="28"/>
          <w:szCs w:val="28"/>
        </w:rPr>
        <w:t>. от 0 до 3лет-422). Посещают ДОО – 1191.</w:t>
      </w:r>
    </w:p>
    <w:p w:rsidR="00C94F0B" w:rsidRPr="00EE2529" w:rsidRDefault="00C94F0B" w:rsidP="00C94F0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EE2529">
        <w:rPr>
          <w:rFonts w:ascii="Times New Roman" w:hAnsi="Times New Roman"/>
          <w:sz w:val="28"/>
          <w:szCs w:val="28"/>
        </w:rPr>
        <w:t>адач</w:t>
      </w:r>
      <w:r>
        <w:rPr>
          <w:rFonts w:ascii="Times New Roman" w:hAnsi="Times New Roman"/>
          <w:sz w:val="28"/>
          <w:szCs w:val="28"/>
        </w:rPr>
        <w:t>а на перспективу</w:t>
      </w:r>
      <w:r w:rsidRPr="00EE2529">
        <w:rPr>
          <w:rFonts w:ascii="Times New Roman" w:hAnsi="Times New Roman"/>
          <w:sz w:val="28"/>
          <w:szCs w:val="28"/>
        </w:rPr>
        <w:t xml:space="preserve">  –  строительство детского сада в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529">
        <w:rPr>
          <w:rFonts w:ascii="Times New Roman" w:hAnsi="Times New Roman"/>
          <w:sz w:val="28"/>
          <w:szCs w:val="28"/>
        </w:rPr>
        <w:t xml:space="preserve">Уржуме на 220 мест,  В настоящее время строительство начинается. </w:t>
      </w:r>
      <w:r>
        <w:rPr>
          <w:rFonts w:ascii="Times New Roman" w:hAnsi="Times New Roman"/>
          <w:sz w:val="28"/>
          <w:szCs w:val="28"/>
        </w:rPr>
        <w:t xml:space="preserve">Ввод планируется на январь </w:t>
      </w:r>
      <w:r w:rsidRPr="00EE2529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>года</w:t>
      </w:r>
      <w:r w:rsidRPr="00EE2529">
        <w:rPr>
          <w:rFonts w:ascii="Times New Roman" w:hAnsi="Times New Roman"/>
          <w:sz w:val="28"/>
          <w:szCs w:val="28"/>
        </w:rPr>
        <w:t xml:space="preserve">. Это позволит довести показатель доступности дошкольных услуг  в городе  до 100%. На селе в перспективе  решение вопроса </w:t>
      </w:r>
      <w:proofErr w:type="gramStart"/>
      <w:r w:rsidRPr="00EE2529">
        <w:rPr>
          <w:rFonts w:ascii="Times New Roman" w:hAnsi="Times New Roman"/>
          <w:sz w:val="28"/>
          <w:szCs w:val="28"/>
        </w:rPr>
        <w:t>в</w:t>
      </w:r>
      <w:proofErr w:type="gramEnd"/>
      <w:r w:rsidRPr="00EE2529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529">
        <w:rPr>
          <w:rFonts w:ascii="Times New Roman" w:hAnsi="Times New Roman"/>
          <w:sz w:val="28"/>
          <w:szCs w:val="28"/>
        </w:rPr>
        <w:t xml:space="preserve">Б-Рой </w:t>
      </w:r>
      <w:proofErr w:type="gramStart"/>
      <w:r w:rsidRPr="00EE2529">
        <w:rPr>
          <w:rFonts w:ascii="Times New Roman" w:hAnsi="Times New Roman"/>
          <w:sz w:val="28"/>
          <w:szCs w:val="28"/>
        </w:rPr>
        <w:t>о</w:t>
      </w:r>
      <w:proofErr w:type="gramEnd"/>
      <w:r w:rsidRPr="00EE2529">
        <w:rPr>
          <w:rFonts w:ascii="Times New Roman" w:hAnsi="Times New Roman"/>
          <w:sz w:val="28"/>
          <w:szCs w:val="28"/>
        </w:rPr>
        <w:t xml:space="preserve"> переводе д/сада в другое здание с открытием второй группы и в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529">
        <w:rPr>
          <w:rFonts w:ascii="Times New Roman" w:hAnsi="Times New Roman"/>
          <w:sz w:val="28"/>
          <w:szCs w:val="28"/>
        </w:rPr>
        <w:t>Р-Тимкино перевод д/группы в здание школы.</w:t>
      </w:r>
    </w:p>
    <w:p w:rsidR="00C94F0B" w:rsidRPr="00EE2529" w:rsidRDefault="00C94F0B" w:rsidP="00C94F0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EE2529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ению</w:t>
      </w:r>
      <w:r w:rsidRPr="00EE2529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EE2529">
        <w:rPr>
          <w:rFonts w:ascii="Times New Roman" w:hAnsi="Times New Roman"/>
          <w:sz w:val="28"/>
          <w:szCs w:val="28"/>
        </w:rPr>
        <w:t xml:space="preserve"> досту</w:t>
      </w:r>
      <w:r>
        <w:rPr>
          <w:rFonts w:ascii="Times New Roman" w:hAnsi="Times New Roman"/>
          <w:sz w:val="28"/>
          <w:szCs w:val="28"/>
        </w:rPr>
        <w:t xml:space="preserve">пности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препятствуют </w:t>
      </w:r>
      <w:r w:rsidRPr="00EE2529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>ы</w:t>
      </w:r>
      <w:r w:rsidRPr="00EE2529">
        <w:rPr>
          <w:rFonts w:ascii="Times New Roman" w:hAnsi="Times New Roman"/>
          <w:sz w:val="28"/>
          <w:szCs w:val="28"/>
        </w:rPr>
        <w:t>:</w:t>
      </w:r>
    </w:p>
    <w:p w:rsidR="00C94F0B" w:rsidRDefault="00C94F0B" w:rsidP="00C94F0B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E0BB0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>ие</w:t>
      </w:r>
      <w:r w:rsidRPr="003E0BB0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й</w:t>
      </w:r>
      <w:r w:rsidRPr="003E0BB0">
        <w:rPr>
          <w:rFonts w:ascii="Times New Roman" w:hAnsi="Times New Roman"/>
          <w:sz w:val="28"/>
          <w:szCs w:val="28"/>
        </w:rPr>
        <w:t xml:space="preserve"> и помещени</w:t>
      </w:r>
      <w:r>
        <w:rPr>
          <w:rFonts w:ascii="Times New Roman" w:hAnsi="Times New Roman"/>
          <w:sz w:val="28"/>
          <w:szCs w:val="28"/>
        </w:rPr>
        <w:t>й</w:t>
      </w:r>
      <w:r w:rsidRPr="003E0BB0">
        <w:rPr>
          <w:rFonts w:ascii="Times New Roman" w:hAnsi="Times New Roman"/>
          <w:sz w:val="28"/>
          <w:szCs w:val="28"/>
        </w:rPr>
        <w:t>, пригодны</w:t>
      </w:r>
      <w:r>
        <w:rPr>
          <w:rFonts w:ascii="Times New Roman" w:hAnsi="Times New Roman"/>
          <w:sz w:val="28"/>
          <w:szCs w:val="28"/>
        </w:rPr>
        <w:t>х</w:t>
      </w:r>
      <w:r w:rsidRPr="003E0BB0">
        <w:rPr>
          <w:rFonts w:ascii="Times New Roman" w:hAnsi="Times New Roman"/>
          <w:sz w:val="28"/>
          <w:szCs w:val="28"/>
        </w:rPr>
        <w:t xml:space="preserve"> для открытия дошкольных групп, и для консультационных пунктов</w:t>
      </w:r>
      <w:r>
        <w:rPr>
          <w:rFonts w:ascii="Times New Roman" w:hAnsi="Times New Roman"/>
          <w:sz w:val="28"/>
          <w:szCs w:val="28"/>
        </w:rPr>
        <w:t xml:space="preserve"> в сельской местности, где малое количество проживающих дошкольников (это </w:t>
      </w:r>
      <w:r w:rsidRPr="00EE2529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EE2529">
        <w:rPr>
          <w:rFonts w:ascii="Times New Roman" w:hAnsi="Times New Roman"/>
          <w:sz w:val="28"/>
          <w:szCs w:val="28"/>
        </w:rPr>
        <w:t>Шурминского</w:t>
      </w:r>
      <w:proofErr w:type="spellEnd"/>
      <w:r w:rsidRPr="00EE2529">
        <w:rPr>
          <w:rFonts w:ascii="Times New Roman" w:hAnsi="Times New Roman"/>
          <w:sz w:val="28"/>
          <w:szCs w:val="28"/>
        </w:rPr>
        <w:t>, Б-</w:t>
      </w:r>
      <w:proofErr w:type="spellStart"/>
      <w:r w:rsidRPr="00EE2529">
        <w:rPr>
          <w:rFonts w:ascii="Times New Roman" w:hAnsi="Times New Roman"/>
          <w:sz w:val="28"/>
          <w:szCs w:val="28"/>
        </w:rPr>
        <w:t>Ройского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2529">
        <w:rPr>
          <w:rFonts w:ascii="Times New Roman" w:hAnsi="Times New Roman"/>
          <w:sz w:val="28"/>
          <w:szCs w:val="28"/>
        </w:rPr>
        <w:t>Лопьяльского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с/поселений и  </w:t>
      </w:r>
      <w:proofErr w:type="spellStart"/>
      <w:r w:rsidRPr="00EE2529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EE2529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поселений)</w:t>
      </w:r>
      <w:r w:rsidRPr="003E0BB0">
        <w:rPr>
          <w:rFonts w:ascii="Times New Roman" w:hAnsi="Times New Roman"/>
          <w:sz w:val="28"/>
          <w:szCs w:val="28"/>
        </w:rPr>
        <w:t xml:space="preserve">.  </w:t>
      </w:r>
    </w:p>
    <w:p w:rsidR="00C94F0B" w:rsidRPr="003E0BB0" w:rsidRDefault="00C94F0B" w:rsidP="00C94F0B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BB0">
        <w:rPr>
          <w:rFonts w:ascii="Times New Roman" w:hAnsi="Times New Roman"/>
          <w:sz w:val="28"/>
          <w:szCs w:val="28"/>
        </w:rPr>
        <w:t>Присутствует доля граждан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E0BB0">
        <w:rPr>
          <w:rFonts w:ascii="Times New Roman" w:hAnsi="Times New Roman"/>
          <w:sz w:val="28"/>
          <w:szCs w:val="28"/>
        </w:rPr>
        <w:t xml:space="preserve"> приверженц</w:t>
      </w:r>
      <w:r>
        <w:rPr>
          <w:rFonts w:ascii="Times New Roman" w:hAnsi="Times New Roman"/>
          <w:sz w:val="28"/>
          <w:szCs w:val="28"/>
        </w:rPr>
        <w:t>ев</w:t>
      </w:r>
      <w:r w:rsidRPr="003E0BB0">
        <w:rPr>
          <w:rFonts w:ascii="Times New Roman" w:hAnsi="Times New Roman"/>
          <w:sz w:val="28"/>
          <w:szCs w:val="28"/>
        </w:rPr>
        <w:t xml:space="preserve"> семейного воспитания </w:t>
      </w:r>
      <w:r>
        <w:rPr>
          <w:rFonts w:ascii="Times New Roman" w:hAnsi="Times New Roman"/>
          <w:sz w:val="28"/>
          <w:szCs w:val="28"/>
        </w:rPr>
        <w:t>не желающих пользоваться муниципальными услугами дошкольного образования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3E0BB0">
        <w:rPr>
          <w:rFonts w:ascii="Times New Roman" w:hAnsi="Times New Roman"/>
          <w:sz w:val="28"/>
          <w:szCs w:val="28"/>
        </w:rPr>
        <w:t xml:space="preserve"> Шурма и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3E0BB0"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E0BB0">
        <w:rPr>
          <w:rFonts w:ascii="Times New Roman" w:hAnsi="Times New Roman"/>
          <w:sz w:val="28"/>
          <w:szCs w:val="28"/>
        </w:rPr>
        <w:t xml:space="preserve">. </w:t>
      </w:r>
      <w:r w:rsidRPr="00EE2529">
        <w:rPr>
          <w:rFonts w:ascii="Times New Roman" w:hAnsi="Times New Roman"/>
          <w:sz w:val="28"/>
          <w:szCs w:val="28"/>
        </w:rPr>
        <w:t>Эту долю составляют почти 15% детей дошкольного возраста.</w:t>
      </w:r>
    </w:p>
    <w:p w:rsidR="00C94F0B" w:rsidRPr="00EE2529" w:rsidRDefault="00C94F0B" w:rsidP="00C94F0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 xml:space="preserve">с этим, </w:t>
      </w:r>
      <w:r w:rsidRPr="00EE2529">
        <w:rPr>
          <w:rFonts w:ascii="Times New Roman" w:hAnsi="Times New Roman"/>
          <w:sz w:val="28"/>
          <w:szCs w:val="28"/>
        </w:rPr>
        <w:t xml:space="preserve">управление образования, руководители общеобразовательных организаций, реализующих программы </w:t>
      </w:r>
      <w:proofErr w:type="gramStart"/>
      <w:r w:rsidRPr="00EE2529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EE2529">
        <w:rPr>
          <w:rFonts w:ascii="Times New Roman" w:hAnsi="Times New Roman"/>
          <w:sz w:val="28"/>
          <w:szCs w:val="28"/>
        </w:rPr>
        <w:t xml:space="preserve"> образования, </w:t>
      </w:r>
      <w:r>
        <w:rPr>
          <w:rFonts w:ascii="Times New Roman" w:hAnsi="Times New Roman"/>
          <w:sz w:val="28"/>
          <w:szCs w:val="28"/>
        </w:rPr>
        <w:t xml:space="preserve">решают </w:t>
      </w:r>
      <w:r w:rsidRPr="00EE2529">
        <w:rPr>
          <w:rFonts w:ascii="Times New Roman" w:hAnsi="Times New Roman"/>
          <w:sz w:val="28"/>
          <w:szCs w:val="28"/>
        </w:rPr>
        <w:t>задачи:</w:t>
      </w:r>
    </w:p>
    <w:p w:rsidR="00C94F0B" w:rsidRPr="00EE2529" w:rsidRDefault="00C94F0B" w:rsidP="00C94F0B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E2529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е</w:t>
      </w:r>
      <w:r w:rsidRPr="00EE2529">
        <w:rPr>
          <w:rFonts w:ascii="Times New Roman" w:hAnsi="Times New Roman"/>
          <w:sz w:val="28"/>
          <w:szCs w:val="28"/>
        </w:rPr>
        <w:t xml:space="preserve"> в сельской местности инфраструктуры поддержки   развития детей с использованием различных организационных форм: гибкой системы </w:t>
      </w:r>
      <w:r w:rsidRPr="00EE2529">
        <w:rPr>
          <w:rFonts w:ascii="Times New Roman" w:hAnsi="Times New Roman"/>
          <w:sz w:val="28"/>
          <w:szCs w:val="28"/>
        </w:rPr>
        <w:lastRenderedPageBreak/>
        <w:t>режимов посещения групп детьми (ГКП), развития консультационных услуг для родителей совместно с детьми;</w:t>
      </w:r>
    </w:p>
    <w:p w:rsidR="00C94F0B" w:rsidRPr="00EE2529" w:rsidRDefault="00C94F0B" w:rsidP="00C94F0B">
      <w:pPr>
        <w:spacing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E2529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EE2529">
        <w:rPr>
          <w:rFonts w:ascii="Times New Roman" w:hAnsi="Times New Roman"/>
          <w:sz w:val="28"/>
          <w:szCs w:val="28"/>
        </w:rPr>
        <w:t xml:space="preserve"> у родителей, проживающих на закрепленной территории, потребности в дошкольных образовательных услугах. </w:t>
      </w:r>
    </w:p>
    <w:p w:rsidR="00C94F0B" w:rsidRPr="00EE2529" w:rsidRDefault="00C94F0B" w:rsidP="00C94F0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С целью   выполнения  требований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E2529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Уржумском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2529">
        <w:rPr>
          <w:rFonts w:ascii="Times New Roman" w:hAnsi="Times New Roman"/>
          <w:sz w:val="28"/>
          <w:szCs w:val="28"/>
        </w:rPr>
        <w:t>районе</w:t>
      </w:r>
      <w:proofErr w:type="gramEnd"/>
      <w:r w:rsidRPr="00EE2529">
        <w:rPr>
          <w:rFonts w:ascii="Times New Roman" w:hAnsi="Times New Roman"/>
          <w:sz w:val="28"/>
          <w:szCs w:val="28"/>
        </w:rPr>
        <w:t xml:space="preserve"> предпринят   ряд мер: </w:t>
      </w:r>
    </w:p>
    <w:p w:rsidR="00C94F0B" w:rsidRPr="0084260F" w:rsidRDefault="00C94F0B" w:rsidP="00C94F0B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260F">
        <w:rPr>
          <w:rFonts w:ascii="Times New Roman" w:hAnsi="Times New Roman"/>
          <w:sz w:val="28"/>
          <w:szCs w:val="28"/>
        </w:rPr>
        <w:t>проведена работа по подготовке кадров,</w:t>
      </w:r>
      <w:r w:rsidRPr="0084260F">
        <w:rPr>
          <w:rFonts w:ascii="Times New Roman" w:hAnsi="Times New Roman"/>
          <w:b/>
          <w:sz w:val="28"/>
          <w:szCs w:val="28"/>
        </w:rPr>
        <w:t xml:space="preserve"> </w:t>
      </w:r>
      <w:r w:rsidRPr="0084260F">
        <w:rPr>
          <w:rFonts w:ascii="Times New Roman" w:hAnsi="Times New Roman"/>
          <w:sz w:val="28"/>
          <w:szCs w:val="28"/>
        </w:rPr>
        <w:t xml:space="preserve">курсы </w:t>
      </w:r>
      <w:r>
        <w:rPr>
          <w:rFonts w:ascii="Times New Roman" w:hAnsi="Times New Roman"/>
          <w:sz w:val="28"/>
          <w:szCs w:val="28"/>
        </w:rPr>
        <w:t>прошли 65% педагогов</w:t>
      </w:r>
      <w:r w:rsidRPr="0084260F">
        <w:rPr>
          <w:rFonts w:ascii="Times New Roman" w:hAnsi="Times New Roman"/>
          <w:sz w:val="28"/>
          <w:szCs w:val="28"/>
        </w:rPr>
        <w:t xml:space="preserve">. Оставшаяся часть запланирована </w:t>
      </w:r>
      <w:r>
        <w:rPr>
          <w:rFonts w:ascii="Times New Roman" w:hAnsi="Times New Roman"/>
          <w:sz w:val="28"/>
          <w:szCs w:val="28"/>
        </w:rPr>
        <w:t>на</w:t>
      </w:r>
      <w:r w:rsidRPr="0084260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84260F">
        <w:rPr>
          <w:rFonts w:ascii="Times New Roman" w:hAnsi="Times New Roman"/>
          <w:sz w:val="28"/>
          <w:szCs w:val="28"/>
        </w:rPr>
        <w:t xml:space="preserve"> год. </w:t>
      </w:r>
    </w:p>
    <w:p w:rsidR="00C94F0B" w:rsidRPr="00261A9E" w:rsidRDefault="00C94F0B" w:rsidP="00C94F0B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1A9E">
        <w:rPr>
          <w:rFonts w:ascii="Times New Roman" w:hAnsi="Times New Roman"/>
          <w:sz w:val="28"/>
          <w:szCs w:val="28"/>
        </w:rPr>
        <w:t xml:space="preserve">В феврале 2014г проведено </w:t>
      </w:r>
      <w:proofErr w:type="spellStart"/>
      <w:r w:rsidRPr="00261A9E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261A9E">
        <w:rPr>
          <w:rFonts w:ascii="Times New Roman" w:hAnsi="Times New Roman"/>
          <w:sz w:val="28"/>
          <w:szCs w:val="28"/>
        </w:rPr>
        <w:t xml:space="preserve"> и участие во Всероссийском мониторинге в сети Интернет по готовности   к введению ФГОС </w:t>
      </w:r>
      <w:proofErr w:type="gramStart"/>
      <w:r w:rsidRPr="00261A9E">
        <w:rPr>
          <w:rFonts w:ascii="Times New Roman" w:hAnsi="Times New Roman"/>
          <w:sz w:val="28"/>
          <w:szCs w:val="28"/>
        </w:rPr>
        <w:t>ДО</w:t>
      </w:r>
      <w:proofErr w:type="gramEnd"/>
      <w:r w:rsidRPr="00261A9E">
        <w:rPr>
          <w:rFonts w:ascii="Times New Roman" w:hAnsi="Times New Roman"/>
          <w:sz w:val="28"/>
          <w:szCs w:val="28"/>
        </w:rPr>
        <w:t xml:space="preserve">.   Уровень готовности оценен как достаточный.  </w:t>
      </w:r>
    </w:p>
    <w:p w:rsidR="00C94F0B" w:rsidRPr="00261A9E" w:rsidRDefault="00C94F0B" w:rsidP="00C94F0B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1A9E">
        <w:rPr>
          <w:rFonts w:ascii="Times New Roman" w:hAnsi="Times New Roman"/>
          <w:sz w:val="28"/>
          <w:szCs w:val="28"/>
        </w:rPr>
        <w:t xml:space="preserve">Проведена экспертиза </w:t>
      </w:r>
      <w:proofErr w:type="gramStart"/>
      <w:r w:rsidRPr="00261A9E">
        <w:rPr>
          <w:rFonts w:ascii="Times New Roman" w:hAnsi="Times New Roman"/>
          <w:sz w:val="28"/>
          <w:szCs w:val="28"/>
        </w:rPr>
        <w:t>дошкольных</w:t>
      </w:r>
      <w:proofErr w:type="gramEnd"/>
      <w:r w:rsidRPr="00261A9E">
        <w:rPr>
          <w:rFonts w:ascii="Times New Roman" w:hAnsi="Times New Roman"/>
          <w:sz w:val="28"/>
          <w:szCs w:val="28"/>
        </w:rPr>
        <w:t xml:space="preserve"> образовательных программ-100%.</w:t>
      </w:r>
    </w:p>
    <w:p w:rsidR="00C94F0B" w:rsidRPr="00261A9E" w:rsidRDefault="00C94F0B" w:rsidP="00C94F0B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9E">
        <w:rPr>
          <w:rFonts w:ascii="Times New Roman" w:hAnsi="Times New Roman"/>
          <w:sz w:val="28"/>
          <w:szCs w:val="28"/>
        </w:rPr>
        <w:t xml:space="preserve">Сформирована инновационная сеть дошкольного образования, в которую включены </w:t>
      </w:r>
      <w:r>
        <w:rPr>
          <w:rFonts w:ascii="Times New Roman" w:hAnsi="Times New Roman"/>
          <w:sz w:val="28"/>
          <w:szCs w:val="28"/>
        </w:rPr>
        <w:t xml:space="preserve">МКДОУ </w:t>
      </w:r>
      <w:r w:rsidRPr="00261A9E">
        <w:rPr>
          <w:rFonts w:ascii="Times New Roman" w:hAnsi="Times New Roman"/>
          <w:sz w:val="28"/>
          <w:szCs w:val="28"/>
        </w:rPr>
        <w:t xml:space="preserve">детские сады </w:t>
      </w:r>
      <w:r>
        <w:rPr>
          <w:rFonts w:ascii="Times New Roman" w:hAnsi="Times New Roman"/>
          <w:sz w:val="28"/>
          <w:szCs w:val="28"/>
        </w:rPr>
        <w:t xml:space="preserve">ОРВ </w:t>
      </w:r>
      <w:r w:rsidRPr="00261A9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261A9E">
        <w:rPr>
          <w:rFonts w:ascii="Times New Roman" w:hAnsi="Times New Roman"/>
          <w:sz w:val="28"/>
          <w:szCs w:val="28"/>
        </w:rPr>
        <w:t xml:space="preserve"> и №</w:t>
      </w:r>
      <w:r>
        <w:rPr>
          <w:rFonts w:ascii="Times New Roman" w:hAnsi="Times New Roman"/>
          <w:sz w:val="28"/>
          <w:szCs w:val="28"/>
        </w:rPr>
        <w:t>5</w:t>
      </w:r>
      <w:r w:rsidRPr="00261A9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A9E">
        <w:rPr>
          <w:rFonts w:ascii="Times New Roman" w:hAnsi="Times New Roman"/>
          <w:sz w:val="28"/>
          <w:szCs w:val="28"/>
        </w:rPr>
        <w:t xml:space="preserve">Уржума.   </w:t>
      </w:r>
    </w:p>
    <w:p w:rsidR="00C94F0B" w:rsidRPr="00261A9E" w:rsidRDefault="00C94F0B" w:rsidP="00C94F0B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61A9E">
        <w:rPr>
          <w:rFonts w:ascii="Times New Roman" w:hAnsi="Times New Roman"/>
          <w:sz w:val="28"/>
          <w:szCs w:val="28"/>
        </w:rPr>
        <w:t>Создана электронная  форма зачисления в ДОО.</w:t>
      </w:r>
    </w:p>
    <w:p w:rsidR="00C94F0B" w:rsidRPr="00EE2529" w:rsidRDefault="00C94F0B" w:rsidP="00C94F0B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E2529">
        <w:rPr>
          <w:rFonts w:ascii="Times New Roman" w:hAnsi="Times New Roman"/>
          <w:sz w:val="28"/>
          <w:szCs w:val="28"/>
        </w:rPr>
        <w:t xml:space="preserve">Т.О. ДОО района готовы к началу работы  для реализации ООП в условиях введения ФГОС </w:t>
      </w:r>
      <w:proofErr w:type="gramStart"/>
      <w:r w:rsidRPr="00EE2529">
        <w:rPr>
          <w:rFonts w:ascii="Times New Roman" w:hAnsi="Times New Roman"/>
          <w:sz w:val="28"/>
          <w:szCs w:val="28"/>
        </w:rPr>
        <w:t>ДО</w:t>
      </w:r>
      <w:proofErr w:type="gramEnd"/>
      <w:r w:rsidRPr="00EE252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E2529">
        <w:rPr>
          <w:rFonts w:ascii="Times New Roman" w:hAnsi="Times New Roman"/>
          <w:sz w:val="28"/>
          <w:szCs w:val="28"/>
        </w:rPr>
        <w:t>с</w:t>
      </w:r>
      <w:proofErr w:type="gramEnd"/>
      <w:r w:rsidRPr="00EE2529">
        <w:rPr>
          <w:rFonts w:ascii="Times New Roman" w:hAnsi="Times New Roman"/>
          <w:sz w:val="28"/>
          <w:szCs w:val="28"/>
        </w:rPr>
        <w:t xml:space="preserve"> начала нового учебного года.</w:t>
      </w:r>
    </w:p>
    <w:p w:rsidR="00C94F0B" w:rsidRDefault="00C94F0B" w:rsidP="00C94F0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на 2014-2015г.г.:</w:t>
      </w:r>
    </w:p>
    <w:p w:rsidR="00C94F0B" w:rsidRDefault="00C94F0B" w:rsidP="00C94F0B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1A9E">
        <w:rPr>
          <w:rFonts w:ascii="Times New Roman" w:hAnsi="Times New Roman"/>
          <w:sz w:val="28"/>
          <w:szCs w:val="28"/>
        </w:rPr>
        <w:t xml:space="preserve">методической службе района необходимо обеспечить сопровождение ООП </w:t>
      </w:r>
      <w:proofErr w:type="gramStart"/>
      <w:r w:rsidRPr="00261A9E">
        <w:rPr>
          <w:rFonts w:ascii="Times New Roman" w:hAnsi="Times New Roman"/>
          <w:sz w:val="28"/>
          <w:szCs w:val="28"/>
        </w:rPr>
        <w:t>ДО</w:t>
      </w:r>
      <w:proofErr w:type="gramEnd"/>
      <w:r w:rsidRPr="00261A9E">
        <w:rPr>
          <w:rFonts w:ascii="Times New Roman" w:hAnsi="Times New Roman"/>
          <w:b/>
          <w:sz w:val="28"/>
          <w:szCs w:val="28"/>
        </w:rPr>
        <w:t xml:space="preserve">, </w:t>
      </w:r>
      <w:r w:rsidRPr="00261A9E">
        <w:rPr>
          <w:rFonts w:ascii="Times New Roman" w:hAnsi="Times New Roman"/>
          <w:sz w:val="28"/>
          <w:szCs w:val="28"/>
        </w:rPr>
        <w:t xml:space="preserve"> </w:t>
      </w:r>
    </w:p>
    <w:p w:rsidR="00C94F0B" w:rsidRDefault="00C94F0B" w:rsidP="00C94F0B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1A9E">
        <w:rPr>
          <w:rFonts w:ascii="Times New Roman" w:hAnsi="Times New Roman"/>
          <w:sz w:val="28"/>
          <w:szCs w:val="28"/>
        </w:rPr>
        <w:t xml:space="preserve">провести  смотр-конкурс предметно-развивающей среды дошкольных  групп, </w:t>
      </w:r>
    </w:p>
    <w:p w:rsidR="00C94F0B" w:rsidRPr="00261A9E" w:rsidRDefault="00C94F0B" w:rsidP="00C94F0B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1A9E">
        <w:rPr>
          <w:rFonts w:ascii="Times New Roman" w:hAnsi="Times New Roman"/>
          <w:sz w:val="28"/>
          <w:szCs w:val="28"/>
        </w:rPr>
        <w:t>начать работу над программой создания внутреннего мониторинга.</w:t>
      </w:r>
    </w:p>
    <w:p w:rsidR="00C94F0B" w:rsidRDefault="00C94F0B" w:rsidP="00C94F0B"/>
    <w:p w:rsidR="00FA0441" w:rsidRPr="00737492" w:rsidRDefault="00737492" w:rsidP="00737492">
      <w:pPr>
        <w:spacing w:line="276" w:lineRule="auto"/>
        <w:ind w:firstLine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737492">
        <w:rPr>
          <w:rFonts w:ascii="Times New Roman" w:eastAsia="Times New Roman" w:hAnsi="Times New Roman"/>
          <w:b/>
          <w:i/>
          <w:sz w:val="28"/>
          <w:szCs w:val="28"/>
        </w:rPr>
        <w:t>Начальное общее, о</w:t>
      </w:r>
      <w:r w:rsidR="00FA0441" w:rsidRPr="00737492">
        <w:rPr>
          <w:rFonts w:ascii="Times New Roman" w:eastAsia="Times New Roman" w:hAnsi="Times New Roman"/>
          <w:b/>
          <w:i/>
          <w:sz w:val="28"/>
          <w:szCs w:val="28"/>
        </w:rPr>
        <w:t>сновное общее</w:t>
      </w:r>
      <w:r w:rsidRPr="00737492">
        <w:rPr>
          <w:rFonts w:ascii="Times New Roman" w:eastAsia="Times New Roman" w:hAnsi="Times New Roman"/>
          <w:b/>
          <w:i/>
          <w:sz w:val="28"/>
          <w:szCs w:val="28"/>
        </w:rPr>
        <w:t xml:space="preserve"> и среднее общее</w:t>
      </w:r>
      <w:r w:rsidR="00FA0441" w:rsidRPr="00737492">
        <w:rPr>
          <w:rFonts w:ascii="Times New Roman" w:eastAsia="Times New Roman" w:hAnsi="Times New Roman"/>
          <w:b/>
          <w:i/>
          <w:sz w:val="28"/>
          <w:szCs w:val="28"/>
        </w:rPr>
        <w:t xml:space="preserve"> образование</w:t>
      </w:r>
    </w:p>
    <w:p w:rsidR="00FA0441" w:rsidRPr="00FA0441" w:rsidRDefault="00FA0441" w:rsidP="00FA0441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A0441">
        <w:rPr>
          <w:rFonts w:ascii="Times New Roman" w:eastAsia="Times New Roman" w:hAnsi="Times New Roman"/>
          <w:sz w:val="28"/>
          <w:szCs w:val="28"/>
        </w:rPr>
        <w:t xml:space="preserve">Введение  </w:t>
      </w:r>
      <w:r w:rsidR="00C94F0B">
        <w:rPr>
          <w:rFonts w:ascii="Times New Roman" w:eastAsia="Times New Roman" w:hAnsi="Times New Roman"/>
          <w:sz w:val="28"/>
          <w:szCs w:val="28"/>
        </w:rPr>
        <w:t>ФГОС НОО</w:t>
      </w:r>
      <w:r w:rsidRPr="00FA0441">
        <w:rPr>
          <w:rFonts w:ascii="Times New Roman" w:eastAsia="Times New Roman" w:hAnsi="Times New Roman"/>
          <w:sz w:val="28"/>
          <w:szCs w:val="28"/>
        </w:rPr>
        <w:t xml:space="preserve"> определяет новые подходы к пониманию качества образования: теперь это не только усредненный учебный результат, но и качественные характеристики всего поколения, формируемого системой образования. </w:t>
      </w:r>
    </w:p>
    <w:p w:rsidR="00FA0441" w:rsidRPr="00FA0441" w:rsidRDefault="00FA0441" w:rsidP="00FA0441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A0441">
        <w:rPr>
          <w:rFonts w:ascii="Times New Roman" w:eastAsia="Times New Roman" w:hAnsi="Times New Roman"/>
          <w:sz w:val="28"/>
          <w:szCs w:val="28"/>
        </w:rPr>
        <w:t>Три года в начальной школе продолжается работа по новым стандартам, в гимнази</w:t>
      </w:r>
      <w:proofErr w:type="gramStart"/>
      <w:r w:rsidRPr="00FA0441">
        <w:rPr>
          <w:rFonts w:ascii="Times New Roman" w:eastAsia="Times New Roman" w:hAnsi="Times New Roman"/>
          <w:sz w:val="28"/>
          <w:szCs w:val="28"/>
        </w:rPr>
        <w:t>и-</w:t>
      </w:r>
      <w:proofErr w:type="gramEnd"/>
      <w:r w:rsidRPr="00FA0441">
        <w:rPr>
          <w:rFonts w:ascii="Times New Roman" w:eastAsia="Times New Roman" w:hAnsi="Times New Roman"/>
          <w:sz w:val="28"/>
          <w:szCs w:val="28"/>
        </w:rPr>
        <w:t xml:space="preserve"> четыре, с 1 сентября 2014 года ученики 5-х классов гимназии будут обучаться по стандарту второго поколения.</w:t>
      </w:r>
    </w:p>
    <w:p w:rsidR="00FA0441" w:rsidRPr="00FA0441" w:rsidRDefault="00FA0441" w:rsidP="00FA044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A04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0441">
        <w:rPr>
          <w:rFonts w:ascii="Times New Roman" w:hAnsi="Times New Roman"/>
          <w:sz w:val="28"/>
          <w:szCs w:val="28"/>
        </w:rPr>
        <w:t xml:space="preserve">Главные условия работы  по новым стандартам </w:t>
      </w:r>
      <w:r w:rsidR="001B2DDC">
        <w:rPr>
          <w:rFonts w:ascii="Times New Roman" w:hAnsi="Times New Roman"/>
          <w:sz w:val="28"/>
          <w:szCs w:val="28"/>
        </w:rPr>
        <w:t>в</w:t>
      </w:r>
      <w:r w:rsidRPr="00FA0441">
        <w:rPr>
          <w:rFonts w:ascii="Times New Roman" w:hAnsi="Times New Roman"/>
          <w:sz w:val="28"/>
          <w:szCs w:val="28"/>
        </w:rPr>
        <w:t>ыполн</w:t>
      </w:r>
      <w:r w:rsidR="001B2DDC">
        <w:rPr>
          <w:rFonts w:ascii="Times New Roman" w:hAnsi="Times New Roman"/>
          <w:sz w:val="28"/>
          <w:szCs w:val="28"/>
        </w:rPr>
        <w:t>ены</w:t>
      </w:r>
      <w:r w:rsidRPr="00FA0441">
        <w:rPr>
          <w:rFonts w:ascii="Times New Roman" w:hAnsi="Times New Roman"/>
          <w:sz w:val="28"/>
          <w:szCs w:val="28"/>
        </w:rPr>
        <w:t>:</w:t>
      </w:r>
    </w:p>
    <w:p w:rsidR="00FA0441" w:rsidRPr="00FA0441" w:rsidRDefault="00FA0441" w:rsidP="00FA04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441">
        <w:rPr>
          <w:rFonts w:ascii="Times New Roman" w:hAnsi="Times New Roman"/>
          <w:sz w:val="28"/>
          <w:szCs w:val="28"/>
        </w:rPr>
        <w:t xml:space="preserve">- </w:t>
      </w:r>
      <w:r w:rsidR="001B2DDC">
        <w:rPr>
          <w:rFonts w:ascii="Times New Roman" w:hAnsi="Times New Roman"/>
          <w:sz w:val="28"/>
          <w:szCs w:val="28"/>
        </w:rPr>
        <w:t>Обучены</w:t>
      </w:r>
      <w:r w:rsidRPr="00FA0441">
        <w:rPr>
          <w:rFonts w:ascii="Times New Roman" w:hAnsi="Times New Roman"/>
          <w:sz w:val="28"/>
          <w:szCs w:val="28"/>
        </w:rPr>
        <w:t xml:space="preserve"> кадры, специализированные курсы по ФГОС общего образования пройдены у 100% учителей начальной школы</w:t>
      </w:r>
      <w:r w:rsidR="00DE3839">
        <w:rPr>
          <w:rFonts w:ascii="Times New Roman" w:hAnsi="Times New Roman"/>
          <w:sz w:val="28"/>
          <w:szCs w:val="28"/>
        </w:rPr>
        <w:t xml:space="preserve">, </w:t>
      </w:r>
      <w:r w:rsidR="001B2DDC">
        <w:rPr>
          <w:rFonts w:ascii="Times New Roman" w:hAnsi="Times New Roman"/>
          <w:sz w:val="28"/>
          <w:szCs w:val="28"/>
        </w:rPr>
        <w:t xml:space="preserve">92 </w:t>
      </w:r>
      <w:r w:rsidRPr="00FA0441">
        <w:rPr>
          <w:rFonts w:ascii="Times New Roman" w:hAnsi="Times New Roman"/>
          <w:sz w:val="28"/>
          <w:szCs w:val="28"/>
        </w:rPr>
        <w:t>%</w:t>
      </w:r>
      <w:r w:rsidR="00DE3839">
        <w:rPr>
          <w:rFonts w:ascii="Times New Roman" w:hAnsi="Times New Roman"/>
          <w:sz w:val="28"/>
          <w:szCs w:val="28"/>
        </w:rPr>
        <w:t xml:space="preserve"> - учителей-предметников</w:t>
      </w:r>
      <w:r w:rsidRPr="00FA0441">
        <w:rPr>
          <w:rFonts w:ascii="Times New Roman" w:hAnsi="Times New Roman"/>
          <w:sz w:val="28"/>
          <w:szCs w:val="28"/>
        </w:rPr>
        <w:t xml:space="preserve">.  </w:t>
      </w:r>
    </w:p>
    <w:p w:rsidR="00FA0441" w:rsidRPr="00FA0441" w:rsidRDefault="00FA0441" w:rsidP="000601F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0441">
        <w:rPr>
          <w:rFonts w:ascii="Times New Roman" w:hAnsi="Times New Roman"/>
          <w:sz w:val="28"/>
          <w:szCs w:val="28"/>
        </w:rPr>
        <w:t>-  Обеспеч</w:t>
      </w:r>
      <w:r w:rsidR="001B2DDC">
        <w:rPr>
          <w:rFonts w:ascii="Times New Roman" w:hAnsi="Times New Roman"/>
          <w:sz w:val="28"/>
          <w:szCs w:val="28"/>
        </w:rPr>
        <w:t>ены</w:t>
      </w:r>
      <w:r w:rsidRPr="00FA0441">
        <w:rPr>
          <w:rFonts w:ascii="Times New Roman" w:hAnsi="Times New Roman"/>
          <w:sz w:val="28"/>
          <w:szCs w:val="28"/>
        </w:rPr>
        <w:t xml:space="preserve"> учебниками</w:t>
      </w:r>
      <w:r w:rsidR="001B2DDC">
        <w:rPr>
          <w:rFonts w:ascii="Times New Roman" w:hAnsi="Times New Roman"/>
          <w:sz w:val="28"/>
          <w:szCs w:val="28"/>
        </w:rPr>
        <w:t xml:space="preserve"> 1</w:t>
      </w:r>
      <w:r w:rsidRPr="00FA0441">
        <w:rPr>
          <w:rFonts w:ascii="Times New Roman" w:hAnsi="Times New Roman"/>
          <w:sz w:val="28"/>
          <w:szCs w:val="28"/>
        </w:rPr>
        <w:t>00%</w:t>
      </w:r>
      <w:r w:rsidR="001B2DDC">
        <w:rPr>
          <w:rFonts w:ascii="Times New Roman" w:hAnsi="Times New Roman"/>
          <w:sz w:val="28"/>
          <w:szCs w:val="28"/>
        </w:rPr>
        <w:t xml:space="preserve"> обучающихся;</w:t>
      </w:r>
      <w:r w:rsidR="000601F8">
        <w:rPr>
          <w:rFonts w:ascii="Times New Roman" w:hAnsi="Times New Roman"/>
          <w:sz w:val="28"/>
          <w:szCs w:val="28"/>
        </w:rPr>
        <w:br/>
        <w:t xml:space="preserve">          </w:t>
      </w:r>
      <w:r w:rsidR="001B2DDC">
        <w:rPr>
          <w:rFonts w:ascii="Times New Roman" w:hAnsi="Times New Roman"/>
          <w:sz w:val="28"/>
          <w:szCs w:val="28"/>
        </w:rPr>
        <w:t>- Материально-техническое обеспечение (</w:t>
      </w:r>
      <w:r w:rsidRPr="00FA0441">
        <w:rPr>
          <w:rFonts w:ascii="Times New Roman" w:hAnsi="Times New Roman"/>
          <w:sz w:val="28"/>
          <w:szCs w:val="28"/>
        </w:rPr>
        <w:t xml:space="preserve">в прошедшем году в рамках </w:t>
      </w:r>
      <w:r w:rsidRPr="00FA0441">
        <w:rPr>
          <w:rFonts w:ascii="Times New Roman" w:hAnsi="Times New Roman"/>
          <w:sz w:val="28"/>
          <w:szCs w:val="28"/>
        </w:rPr>
        <w:lastRenderedPageBreak/>
        <w:t xml:space="preserve">проекта модернизации общего образования получили: 7классов </w:t>
      </w:r>
      <w:proofErr w:type="spellStart"/>
      <w:r w:rsidRPr="00FA0441">
        <w:rPr>
          <w:rFonts w:ascii="Times New Roman" w:hAnsi="Times New Roman"/>
          <w:sz w:val="28"/>
          <w:szCs w:val="28"/>
        </w:rPr>
        <w:t>нач</w:t>
      </w:r>
      <w:proofErr w:type="gramStart"/>
      <w:r w:rsidRPr="00FA0441">
        <w:rPr>
          <w:rFonts w:ascii="Times New Roman" w:hAnsi="Times New Roman"/>
          <w:sz w:val="28"/>
          <w:szCs w:val="28"/>
        </w:rPr>
        <w:t>.ш</w:t>
      </w:r>
      <w:proofErr w:type="gramEnd"/>
      <w:r w:rsidRPr="00FA0441">
        <w:rPr>
          <w:rFonts w:ascii="Times New Roman" w:hAnsi="Times New Roman"/>
          <w:sz w:val="28"/>
          <w:szCs w:val="28"/>
        </w:rPr>
        <w:t>колы</w:t>
      </w:r>
      <w:proofErr w:type="spellEnd"/>
      <w:r w:rsidRPr="00FA0441">
        <w:rPr>
          <w:rFonts w:ascii="Times New Roman" w:hAnsi="Times New Roman"/>
          <w:sz w:val="28"/>
          <w:szCs w:val="28"/>
        </w:rPr>
        <w:t>, 12- интерактивных досок,19- моноблоков.)</w:t>
      </w:r>
    </w:p>
    <w:p w:rsidR="00FA0441" w:rsidRPr="00FA0441" w:rsidRDefault="001B2DDC" w:rsidP="00FA04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Обеспечено научно-методическое сопровождение ФГОС: (разработаны образовательные программы, о</w:t>
      </w:r>
      <w:r w:rsidR="00FA0441" w:rsidRPr="00FA0441">
        <w:rPr>
          <w:rFonts w:ascii="Times New Roman" w:hAnsi="Times New Roman"/>
          <w:sz w:val="28"/>
          <w:szCs w:val="28"/>
        </w:rPr>
        <w:t>рганизова</w:t>
      </w:r>
      <w:r>
        <w:rPr>
          <w:rFonts w:ascii="Times New Roman" w:hAnsi="Times New Roman"/>
          <w:sz w:val="28"/>
          <w:szCs w:val="28"/>
        </w:rPr>
        <w:t>на</w:t>
      </w:r>
      <w:r w:rsidR="00FA0441" w:rsidRPr="00FA0441">
        <w:rPr>
          <w:rFonts w:ascii="Times New Roman" w:hAnsi="Times New Roman"/>
          <w:sz w:val="28"/>
          <w:szCs w:val="28"/>
        </w:rPr>
        <w:t xml:space="preserve"> внеурочн</w:t>
      </w:r>
      <w:r>
        <w:rPr>
          <w:rFonts w:ascii="Times New Roman" w:hAnsi="Times New Roman"/>
          <w:sz w:val="28"/>
          <w:szCs w:val="28"/>
        </w:rPr>
        <w:t>ая</w:t>
      </w:r>
      <w:r w:rsidR="00FA0441" w:rsidRPr="00FA0441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>);</w:t>
      </w:r>
      <w:r w:rsidR="00FA0441" w:rsidRPr="00FA0441">
        <w:rPr>
          <w:rFonts w:ascii="Times New Roman" w:hAnsi="Times New Roman"/>
          <w:sz w:val="28"/>
          <w:szCs w:val="28"/>
        </w:rPr>
        <w:t xml:space="preserve">  </w:t>
      </w:r>
    </w:p>
    <w:p w:rsidR="00FA0441" w:rsidRPr="00FA0441" w:rsidRDefault="00FA0441" w:rsidP="00FA0441">
      <w:pPr>
        <w:shd w:val="clear" w:color="auto" w:fill="FFFFFF"/>
        <w:spacing w:line="276" w:lineRule="auto"/>
        <w:ind w:left="38" w:firstLine="671"/>
        <w:jc w:val="both"/>
        <w:rPr>
          <w:rFonts w:ascii="Times New Roman" w:hAnsi="Times New Roman"/>
          <w:sz w:val="28"/>
          <w:szCs w:val="28"/>
        </w:rPr>
      </w:pPr>
      <w:r w:rsidRPr="00FA0441">
        <w:rPr>
          <w:rFonts w:ascii="Times New Roman" w:hAnsi="Times New Roman"/>
          <w:sz w:val="28"/>
          <w:szCs w:val="28"/>
        </w:rPr>
        <w:t>-</w:t>
      </w:r>
      <w:r w:rsidRPr="00FA0441">
        <w:rPr>
          <w:rFonts w:ascii="Times New Roman" w:hAnsi="Times New Roman"/>
          <w:bCs/>
          <w:sz w:val="28"/>
          <w:szCs w:val="28"/>
        </w:rPr>
        <w:t xml:space="preserve">  </w:t>
      </w:r>
      <w:r w:rsidR="001B2DDC">
        <w:rPr>
          <w:rFonts w:ascii="Times New Roman" w:hAnsi="Times New Roman"/>
          <w:bCs/>
          <w:sz w:val="28"/>
          <w:szCs w:val="28"/>
        </w:rPr>
        <w:t xml:space="preserve">Организована </w:t>
      </w:r>
      <w:r w:rsidRPr="00FA0441">
        <w:rPr>
          <w:rFonts w:ascii="Times New Roman" w:hAnsi="Times New Roman"/>
          <w:bCs/>
          <w:sz w:val="28"/>
          <w:szCs w:val="28"/>
        </w:rPr>
        <w:t>работ</w:t>
      </w:r>
      <w:r w:rsidR="001B2DDC">
        <w:rPr>
          <w:rFonts w:ascii="Times New Roman" w:hAnsi="Times New Roman"/>
          <w:bCs/>
          <w:sz w:val="28"/>
          <w:szCs w:val="28"/>
        </w:rPr>
        <w:t>а</w:t>
      </w:r>
      <w:r w:rsidRPr="00FA0441">
        <w:rPr>
          <w:rFonts w:ascii="Times New Roman" w:hAnsi="Times New Roman"/>
          <w:bCs/>
          <w:sz w:val="28"/>
          <w:szCs w:val="28"/>
        </w:rPr>
        <w:t xml:space="preserve"> по интеграции общего и дополнительного образования. </w:t>
      </w:r>
      <w:r w:rsidR="00A6761F">
        <w:rPr>
          <w:rFonts w:ascii="Times New Roman" w:hAnsi="Times New Roman"/>
          <w:bCs/>
          <w:sz w:val="28"/>
          <w:szCs w:val="28"/>
        </w:rPr>
        <w:t xml:space="preserve">Взаимодействие </w:t>
      </w:r>
      <w:r w:rsidRPr="00FA0441">
        <w:rPr>
          <w:rFonts w:ascii="Times New Roman" w:hAnsi="Times New Roman"/>
          <w:bCs/>
          <w:sz w:val="28"/>
          <w:szCs w:val="28"/>
        </w:rPr>
        <w:t>организован</w:t>
      </w:r>
      <w:r w:rsidR="00A6761F">
        <w:rPr>
          <w:rFonts w:ascii="Times New Roman" w:hAnsi="Times New Roman"/>
          <w:bCs/>
          <w:sz w:val="28"/>
          <w:szCs w:val="28"/>
        </w:rPr>
        <w:t>о</w:t>
      </w:r>
      <w:r w:rsidRPr="00FA0441">
        <w:rPr>
          <w:rFonts w:ascii="Times New Roman" w:hAnsi="Times New Roman"/>
          <w:bCs/>
          <w:sz w:val="28"/>
          <w:szCs w:val="28"/>
        </w:rPr>
        <w:t xml:space="preserve"> </w:t>
      </w:r>
      <w:r w:rsidR="001B2DDC">
        <w:rPr>
          <w:rFonts w:ascii="Times New Roman" w:hAnsi="Times New Roman"/>
          <w:bCs/>
          <w:sz w:val="28"/>
          <w:szCs w:val="28"/>
        </w:rPr>
        <w:t xml:space="preserve">МКОУ СОШ </w:t>
      </w:r>
      <w:r w:rsidRPr="00FA0441">
        <w:rPr>
          <w:rFonts w:ascii="Times New Roman" w:hAnsi="Times New Roman"/>
          <w:bCs/>
          <w:sz w:val="28"/>
          <w:szCs w:val="28"/>
        </w:rPr>
        <w:t xml:space="preserve">№2 </w:t>
      </w:r>
      <w:proofErr w:type="spellStart"/>
      <w:r w:rsidRPr="00FA0441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FA044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FA0441">
        <w:rPr>
          <w:rFonts w:ascii="Times New Roman" w:hAnsi="Times New Roman"/>
          <w:bCs/>
          <w:sz w:val="28"/>
          <w:szCs w:val="28"/>
        </w:rPr>
        <w:t>ржума</w:t>
      </w:r>
      <w:proofErr w:type="spellEnd"/>
      <w:r w:rsidRPr="00FA0441">
        <w:rPr>
          <w:rFonts w:ascii="Times New Roman" w:hAnsi="Times New Roman"/>
          <w:bCs/>
          <w:sz w:val="28"/>
          <w:szCs w:val="28"/>
        </w:rPr>
        <w:t xml:space="preserve"> и </w:t>
      </w:r>
      <w:r w:rsidR="001B2DDC">
        <w:rPr>
          <w:rFonts w:ascii="Times New Roman" w:hAnsi="Times New Roman"/>
          <w:bCs/>
          <w:sz w:val="28"/>
          <w:szCs w:val="28"/>
        </w:rPr>
        <w:t>КОГОАУ «</w:t>
      </w:r>
      <w:r w:rsidRPr="00FA0441">
        <w:rPr>
          <w:rFonts w:ascii="Times New Roman" w:hAnsi="Times New Roman"/>
          <w:bCs/>
          <w:sz w:val="28"/>
          <w:szCs w:val="28"/>
        </w:rPr>
        <w:t xml:space="preserve">Гимназии </w:t>
      </w:r>
      <w:proofErr w:type="spellStart"/>
      <w:r w:rsidRPr="00FA0441">
        <w:rPr>
          <w:rFonts w:ascii="Times New Roman" w:hAnsi="Times New Roman"/>
          <w:bCs/>
          <w:sz w:val="28"/>
          <w:szCs w:val="28"/>
        </w:rPr>
        <w:t>г.Уржума</w:t>
      </w:r>
      <w:proofErr w:type="spellEnd"/>
      <w:r w:rsidR="001B2DDC">
        <w:rPr>
          <w:rFonts w:ascii="Times New Roman" w:hAnsi="Times New Roman"/>
          <w:bCs/>
          <w:sz w:val="28"/>
          <w:szCs w:val="28"/>
        </w:rPr>
        <w:t xml:space="preserve">» </w:t>
      </w:r>
      <w:r w:rsidRPr="00FA0441">
        <w:rPr>
          <w:rFonts w:ascii="Times New Roman" w:hAnsi="Times New Roman"/>
          <w:bCs/>
          <w:sz w:val="28"/>
          <w:szCs w:val="28"/>
        </w:rPr>
        <w:t xml:space="preserve">с </w:t>
      </w:r>
      <w:r w:rsidR="00A6761F">
        <w:rPr>
          <w:rFonts w:ascii="Times New Roman" w:hAnsi="Times New Roman"/>
          <w:bCs/>
          <w:sz w:val="28"/>
          <w:szCs w:val="28"/>
        </w:rPr>
        <w:t xml:space="preserve">учреждениями дополнительного образования: </w:t>
      </w:r>
      <w:r w:rsidR="001B2DDC">
        <w:rPr>
          <w:rFonts w:ascii="Times New Roman" w:hAnsi="Times New Roman"/>
          <w:bCs/>
          <w:sz w:val="28"/>
          <w:szCs w:val="28"/>
        </w:rPr>
        <w:t xml:space="preserve">МКОУ </w:t>
      </w:r>
      <w:r w:rsidRPr="00FA0441">
        <w:rPr>
          <w:rFonts w:ascii="Times New Roman" w:hAnsi="Times New Roman"/>
          <w:bCs/>
          <w:sz w:val="28"/>
          <w:szCs w:val="28"/>
        </w:rPr>
        <w:t>ЦДОД</w:t>
      </w:r>
      <w:r w:rsidR="001B2D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2DDC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1B2DDC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="001B2DDC">
        <w:rPr>
          <w:rFonts w:ascii="Times New Roman" w:hAnsi="Times New Roman"/>
          <w:bCs/>
          <w:sz w:val="28"/>
          <w:szCs w:val="28"/>
        </w:rPr>
        <w:t>ржума</w:t>
      </w:r>
      <w:proofErr w:type="spellEnd"/>
      <w:r w:rsidRPr="00FA0441">
        <w:rPr>
          <w:rFonts w:ascii="Times New Roman" w:hAnsi="Times New Roman"/>
          <w:bCs/>
          <w:sz w:val="28"/>
          <w:szCs w:val="28"/>
        </w:rPr>
        <w:t xml:space="preserve"> и </w:t>
      </w:r>
      <w:r w:rsidR="00A6761F">
        <w:rPr>
          <w:rFonts w:ascii="Times New Roman" w:hAnsi="Times New Roman"/>
          <w:bCs/>
          <w:sz w:val="28"/>
          <w:szCs w:val="28"/>
        </w:rPr>
        <w:t>МАОУ ДОД «</w:t>
      </w:r>
      <w:r w:rsidRPr="00FA0441">
        <w:rPr>
          <w:rFonts w:ascii="Times New Roman" w:hAnsi="Times New Roman"/>
          <w:bCs/>
          <w:sz w:val="28"/>
          <w:szCs w:val="28"/>
        </w:rPr>
        <w:t>ДСЮШ</w:t>
      </w:r>
      <w:r w:rsidR="00A676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6761F">
        <w:rPr>
          <w:rFonts w:ascii="Times New Roman" w:hAnsi="Times New Roman"/>
          <w:bCs/>
          <w:sz w:val="28"/>
          <w:szCs w:val="28"/>
        </w:rPr>
        <w:t>Уржумского</w:t>
      </w:r>
      <w:proofErr w:type="spellEnd"/>
      <w:r w:rsidR="00A6761F">
        <w:rPr>
          <w:rFonts w:ascii="Times New Roman" w:hAnsi="Times New Roman"/>
          <w:bCs/>
          <w:sz w:val="28"/>
          <w:szCs w:val="28"/>
        </w:rPr>
        <w:t xml:space="preserve"> района Кировской области»</w:t>
      </w:r>
      <w:r w:rsidR="00D5422A">
        <w:rPr>
          <w:rFonts w:ascii="Times New Roman" w:hAnsi="Times New Roman"/>
          <w:bCs/>
          <w:sz w:val="28"/>
          <w:szCs w:val="28"/>
        </w:rPr>
        <w:t>.</w:t>
      </w:r>
    </w:p>
    <w:p w:rsidR="00FA0441" w:rsidRPr="00FA0441" w:rsidRDefault="00FA0441" w:rsidP="00FA0441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441">
        <w:rPr>
          <w:rFonts w:ascii="Times New Roman" w:eastAsia="Times New Roman" w:hAnsi="Times New Roman"/>
          <w:sz w:val="28"/>
          <w:szCs w:val="28"/>
          <w:lang w:eastAsia="ru-RU"/>
        </w:rPr>
        <w:t>Прошедшая внутренняя   и внешняя оценка достижения планируемых результатов учащимися 4-х классов</w:t>
      </w:r>
      <w:r w:rsidR="00A860E1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КОГОАУ «Г</w:t>
      </w:r>
      <w:r w:rsidRPr="00FA0441">
        <w:rPr>
          <w:rFonts w:ascii="Times New Roman" w:eastAsia="Times New Roman" w:hAnsi="Times New Roman"/>
          <w:sz w:val="28"/>
          <w:szCs w:val="28"/>
          <w:lang w:eastAsia="ru-RU"/>
        </w:rPr>
        <w:t xml:space="preserve">имназии </w:t>
      </w:r>
      <w:proofErr w:type="spellStart"/>
      <w:r w:rsidRPr="00FA044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FA0441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FA0441">
        <w:rPr>
          <w:rFonts w:ascii="Times New Roman" w:eastAsia="Times New Roman" w:hAnsi="Times New Roman"/>
          <w:sz w:val="28"/>
          <w:szCs w:val="28"/>
          <w:lang w:eastAsia="ru-RU"/>
        </w:rPr>
        <w:t>ржума</w:t>
      </w:r>
      <w:proofErr w:type="spellEnd"/>
      <w:r w:rsidR="00A860E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A0441">
        <w:rPr>
          <w:rFonts w:ascii="Times New Roman" w:eastAsia="Times New Roman" w:hAnsi="Times New Roman"/>
          <w:sz w:val="28"/>
          <w:szCs w:val="28"/>
          <w:lang w:eastAsia="ru-RU"/>
        </w:rPr>
        <w:t xml:space="preserve">  показала хорошие результаты   качества образования. </w:t>
      </w:r>
    </w:p>
    <w:p w:rsidR="007D12EA" w:rsidRPr="00836F90" w:rsidRDefault="007D12EA" w:rsidP="007D12E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F90">
        <w:rPr>
          <w:rFonts w:ascii="Times New Roman" w:hAnsi="Times New Roman"/>
          <w:sz w:val="28"/>
          <w:szCs w:val="28"/>
        </w:rPr>
        <w:t xml:space="preserve">В связи с реализацией нового Закона об образовании с   1 сентября 2014 года  все средние школы переходят  в статус </w:t>
      </w:r>
      <w:proofErr w:type="gramStart"/>
      <w:r w:rsidRPr="00836F90">
        <w:rPr>
          <w:rFonts w:ascii="Times New Roman" w:hAnsi="Times New Roman"/>
          <w:sz w:val="28"/>
          <w:szCs w:val="28"/>
        </w:rPr>
        <w:t>профильных</w:t>
      </w:r>
      <w:proofErr w:type="gramEnd"/>
      <w:r w:rsidRPr="00836F90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836F90">
        <w:rPr>
          <w:rFonts w:ascii="Times New Roman" w:hAnsi="Times New Roman"/>
          <w:sz w:val="28"/>
          <w:szCs w:val="28"/>
        </w:rPr>
        <w:t xml:space="preserve">На профильный уровень выведено 11 предметов (русский язык, математика, физика, информатика, биология, химия, история, обществознание,  экономика, английский язык, технология).  </w:t>
      </w:r>
      <w:proofErr w:type="gramEnd"/>
    </w:p>
    <w:p w:rsidR="007D12EA" w:rsidRDefault="007D12EA" w:rsidP="007D12E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учащихся 10 классов, обучающихся на профильном уровне – 100%, в 11 классе – 48%.</w:t>
      </w:r>
    </w:p>
    <w:p w:rsidR="007D12EA" w:rsidRPr="00836F90" w:rsidRDefault="007D12EA" w:rsidP="007D12E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F90">
        <w:rPr>
          <w:rFonts w:ascii="Times New Roman" w:hAnsi="Times New Roman"/>
          <w:sz w:val="28"/>
          <w:szCs w:val="28"/>
        </w:rPr>
        <w:t>Вести  преподавание профильных предметов в 11 школах  будет 31 педагог, все 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F90">
        <w:rPr>
          <w:rFonts w:ascii="Times New Roman" w:hAnsi="Times New Roman"/>
          <w:sz w:val="28"/>
          <w:szCs w:val="28"/>
        </w:rPr>
        <w:t xml:space="preserve">квалификации.   </w:t>
      </w:r>
    </w:p>
    <w:p w:rsidR="007D12EA" w:rsidRPr="00836F90" w:rsidRDefault="007D12EA" w:rsidP="007D12E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F90">
        <w:rPr>
          <w:rFonts w:ascii="Times New Roman" w:hAnsi="Times New Roman"/>
          <w:sz w:val="28"/>
          <w:szCs w:val="28"/>
        </w:rPr>
        <w:t xml:space="preserve">Модель организации профильного обучения во всех ОО – </w:t>
      </w:r>
      <w:proofErr w:type="spellStart"/>
      <w:r w:rsidRPr="00836F90">
        <w:rPr>
          <w:rFonts w:ascii="Times New Roman" w:hAnsi="Times New Roman"/>
          <w:sz w:val="28"/>
          <w:szCs w:val="28"/>
        </w:rPr>
        <w:t>внутришкольная</w:t>
      </w:r>
      <w:proofErr w:type="spellEnd"/>
      <w:r w:rsidRPr="0083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6F90">
        <w:rPr>
          <w:rFonts w:ascii="Times New Roman" w:hAnsi="Times New Roman"/>
          <w:sz w:val="28"/>
          <w:szCs w:val="28"/>
        </w:rPr>
        <w:t>профилизация</w:t>
      </w:r>
      <w:proofErr w:type="spellEnd"/>
      <w:r w:rsidRPr="00836F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36F90">
        <w:rPr>
          <w:rFonts w:ascii="Times New Roman" w:hAnsi="Times New Roman"/>
          <w:sz w:val="28"/>
          <w:szCs w:val="28"/>
        </w:rPr>
        <w:t xml:space="preserve">Форма организации:  в сельских школах – классы, в городских – индивидуальный учебный план. </w:t>
      </w:r>
      <w:proofErr w:type="gramEnd"/>
    </w:p>
    <w:p w:rsidR="00836F90" w:rsidRDefault="007D12EA" w:rsidP="007F451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F90">
        <w:rPr>
          <w:rFonts w:ascii="Times New Roman" w:hAnsi="Times New Roman"/>
          <w:sz w:val="28"/>
          <w:szCs w:val="28"/>
        </w:rPr>
        <w:t xml:space="preserve">Задача на перспективу - организация профильного обучения должна </w:t>
      </w:r>
      <w:r w:rsidR="00D178A6">
        <w:rPr>
          <w:rFonts w:ascii="Times New Roman" w:hAnsi="Times New Roman"/>
          <w:sz w:val="28"/>
          <w:szCs w:val="28"/>
        </w:rPr>
        <w:t>быть организована</w:t>
      </w:r>
      <w:r w:rsidRPr="00836F90">
        <w:rPr>
          <w:rFonts w:ascii="Times New Roman" w:hAnsi="Times New Roman"/>
          <w:sz w:val="28"/>
          <w:szCs w:val="28"/>
        </w:rPr>
        <w:t xml:space="preserve">  в форме  индивидуальных учебных планов, с учётом способностей и потребностей обучающихся, и способствовать получению старшеклассниками высокого качества общего образования, для  сельских школ это будет возможно только при развитии сетевого взаимодействия и дистанционного обучения. </w:t>
      </w:r>
    </w:p>
    <w:p w:rsidR="007F4513" w:rsidRPr="007F4513" w:rsidRDefault="007F4513" w:rsidP="007F4513">
      <w:pPr>
        <w:suppressAutoHyphens w:val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640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государственной </w:t>
      </w:r>
      <w:r w:rsidR="0007293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56403">
        <w:rPr>
          <w:rFonts w:ascii="Times New Roman" w:eastAsia="Times New Roman" w:hAnsi="Times New Roman"/>
          <w:sz w:val="28"/>
          <w:szCs w:val="28"/>
          <w:lang w:eastAsia="ru-RU"/>
        </w:rPr>
        <w:t>итоговой</w:t>
      </w:r>
      <w:r w:rsidR="0007293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6403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аттестации были получены следующие результаты.</w:t>
      </w:r>
      <w:r w:rsidR="009C36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513">
        <w:rPr>
          <w:rFonts w:ascii="Times New Roman" w:eastAsia="Times New Roman" w:hAnsi="Times New Roman"/>
          <w:sz w:val="28"/>
          <w:szCs w:val="28"/>
          <w:lang w:eastAsia="ru-RU"/>
        </w:rPr>
        <w:t>Выпускные экзамены  в новой форме по алгебре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русскому языку </w:t>
      </w:r>
      <w:r w:rsidRPr="007F4513">
        <w:rPr>
          <w:rFonts w:ascii="Times New Roman" w:eastAsia="Times New Roman" w:hAnsi="Times New Roman"/>
          <w:sz w:val="28"/>
          <w:szCs w:val="28"/>
          <w:lang w:eastAsia="ru-RU"/>
        </w:rPr>
        <w:t xml:space="preserve"> сдавало 320 выпускников 9 классов из 19 общеобразовательных учреждений и 2 филиалов.</w:t>
      </w:r>
      <w:r w:rsidR="00EA104D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 знаний по русскому языку 80,25%, </w:t>
      </w:r>
      <w:r w:rsidR="009C36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04D">
        <w:rPr>
          <w:rFonts w:ascii="Times New Roman" w:eastAsia="Times New Roman" w:hAnsi="Times New Roman"/>
          <w:sz w:val="28"/>
          <w:szCs w:val="28"/>
          <w:lang w:eastAsia="ru-RU"/>
        </w:rPr>
        <w:t>по математике – 49,1%.</w:t>
      </w:r>
      <w:r w:rsidR="00BD73D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Средний балл по району по русскому языку – 33, 2 по округу – 33, 59, по математике по району – 14,9</w:t>
      </w:r>
      <w:r w:rsidR="00F564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D73D2">
        <w:rPr>
          <w:rFonts w:ascii="Times New Roman" w:eastAsia="Times New Roman" w:hAnsi="Times New Roman"/>
          <w:sz w:val="28"/>
          <w:szCs w:val="28"/>
          <w:lang w:eastAsia="ru-RU"/>
        </w:rPr>
        <w:t>по округ</w:t>
      </w:r>
      <w:r w:rsidR="00F564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D73D2">
        <w:rPr>
          <w:rFonts w:ascii="Times New Roman" w:eastAsia="Times New Roman" w:hAnsi="Times New Roman"/>
          <w:sz w:val="28"/>
          <w:szCs w:val="28"/>
          <w:lang w:eastAsia="ru-RU"/>
        </w:rPr>
        <w:t xml:space="preserve"> – 15,4.</w:t>
      </w:r>
    </w:p>
    <w:p w:rsidR="00F164E2" w:rsidRPr="00F164E2" w:rsidRDefault="00F164E2" w:rsidP="00F164E2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64E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(итоговую) аттестацию в форме ЕГЭ  проходили 149 выпускников из 9 образовательных организаций района и 4 выпускника </w:t>
      </w:r>
      <w:r w:rsidRPr="00F164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прошлых лет.  </w:t>
      </w:r>
      <w:r w:rsidR="00A860E1" w:rsidRPr="00F164E2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Обязательными предметами на ЕГЭ являются русский язык и математика. </w:t>
      </w:r>
      <w:r w:rsidRPr="00F164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164E2">
        <w:rPr>
          <w:rFonts w:ascii="Times New Roman" w:eastAsiaTheme="minorHAnsi" w:hAnsi="Times New Roman"/>
          <w:sz w:val="28"/>
          <w:szCs w:val="28"/>
          <w:lang w:eastAsia="en-US"/>
        </w:rPr>
        <w:t>ак и в предыдущие годы, наиболее востребованными предметами для сдачи по выбору, стали  обществознание, физика, биология, история.</w:t>
      </w:r>
    </w:p>
    <w:p w:rsidR="00F164E2" w:rsidRPr="00F164E2" w:rsidRDefault="00A860E1" w:rsidP="00F164E2">
      <w:pPr>
        <w:suppressAutoHyphens w:val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</w:t>
      </w:r>
      <w:r w:rsidR="00F164E2" w:rsidRPr="00F164E2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164E2" w:rsidRPr="00F164E2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областью 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имеем</w:t>
      </w:r>
      <w:r w:rsidR="00F164E2" w:rsidRPr="00F164E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несколько ниже. Средний бал по русскому языку </w:t>
      </w:r>
      <w:r w:rsidR="00F164E2" w:rsidRPr="00111B6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11B66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111B66" w:rsidRPr="00111B66">
        <w:rPr>
          <w:rFonts w:ascii="Times New Roman" w:eastAsia="Times New Roman" w:hAnsi="Times New Roman"/>
          <w:sz w:val="28"/>
          <w:szCs w:val="28"/>
          <w:lang w:eastAsia="ru-RU"/>
        </w:rPr>
        <w:t xml:space="preserve"> 66,8</w:t>
      </w:r>
      <w:r w:rsidR="00F164E2" w:rsidRPr="00F164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1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D72">
        <w:rPr>
          <w:rFonts w:ascii="Times New Roman" w:eastAsia="Times New Roman" w:hAnsi="Times New Roman"/>
          <w:sz w:val="28"/>
          <w:szCs w:val="28"/>
          <w:lang w:eastAsia="ru-RU"/>
        </w:rPr>
        <w:t>в районе</w:t>
      </w:r>
      <w:r w:rsidR="00111B6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F6D72">
        <w:rPr>
          <w:rFonts w:ascii="Times New Roman" w:eastAsia="Times New Roman" w:hAnsi="Times New Roman"/>
          <w:sz w:val="28"/>
          <w:szCs w:val="28"/>
          <w:lang w:eastAsia="ru-RU"/>
        </w:rPr>
        <w:t>59,16</w:t>
      </w:r>
      <w:r w:rsidR="00F5640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164E2" w:rsidRPr="00F164E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математике – </w:t>
      </w:r>
      <w:r w:rsidR="00111B66">
        <w:rPr>
          <w:rFonts w:ascii="Times New Roman" w:eastAsia="Times New Roman" w:hAnsi="Times New Roman"/>
          <w:sz w:val="28"/>
          <w:szCs w:val="28"/>
          <w:lang w:eastAsia="ru-RU"/>
        </w:rPr>
        <w:t>47,99</w:t>
      </w:r>
      <w:r w:rsidR="00EF6D72">
        <w:rPr>
          <w:rFonts w:ascii="Times New Roman" w:eastAsia="Times New Roman" w:hAnsi="Times New Roman"/>
          <w:sz w:val="28"/>
          <w:szCs w:val="28"/>
          <w:lang w:eastAsia="ru-RU"/>
        </w:rPr>
        <w:t>, в районе</w:t>
      </w:r>
      <w:r w:rsidR="00111B6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F6D72">
        <w:rPr>
          <w:rFonts w:ascii="Times New Roman" w:eastAsia="Times New Roman" w:hAnsi="Times New Roman"/>
          <w:sz w:val="28"/>
          <w:szCs w:val="28"/>
          <w:lang w:eastAsia="ru-RU"/>
        </w:rPr>
        <w:t xml:space="preserve">46,5. </w:t>
      </w:r>
      <w:r w:rsidR="00F164E2" w:rsidRPr="00EE25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3B73" w:rsidRDefault="00223B73" w:rsidP="009B7B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B73" w:rsidRPr="00223B73" w:rsidRDefault="00223B73" w:rsidP="00223B73">
      <w:pPr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23B73">
        <w:rPr>
          <w:rFonts w:ascii="Times New Roman" w:hAnsi="Times New Roman"/>
          <w:b/>
          <w:i/>
          <w:sz w:val="28"/>
          <w:szCs w:val="28"/>
        </w:rPr>
        <w:t>Дополнительное образование</w:t>
      </w:r>
    </w:p>
    <w:p w:rsidR="009B7BAB" w:rsidRPr="00EE2529" w:rsidRDefault="009B7BAB" w:rsidP="009B7BAB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2529">
        <w:rPr>
          <w:rFonts w:ascii="Times New Roman" w:hAnsi="Times New Roman"/>
          <w:sz w:val="28"/>
          <w:szCs w:val="28"/>
        </w:rPr>
        <w:t xml:space="preserve">К полномочиям </w:t>
      </w:r>
      <w:r w:rsidR="00223B73">
        <w:rPr>
          <w:rFonts w:ascii="Times New Roman" w:hAnsi="Times New Roman"/>
          <w:sz w:val="28"/>
          <w:szCs w:val="28"/>
        </w:rPr>
        <w:t xml:space="preserve">органа </w:t>
      </w:r>
      <w:r w:rsidRPr="00EE2529">
        <w:rPr>
          <w:rFonts w:ascii="Times New Roman" w:hAnsi="Times New Roman"/>
          <w:sz w:val="28"/>
          <w:szCs w:val="28"/>
        </w:rPr>
        <w:t xml:space="preserve">местного самоуправления относится предоставление дополнительного образования. Оно – часть образовательной системы, подчиняющейся  общим закономерностям и государственным требованиям, предъявляемым  к образованию  по качеству обучения детей.  </w:t>
      </w:r>
    </w:p>
    <w:p w:rsidR="009B7BAB" w:rsidRPr="00EE2529" w:rsidRDefault="009B7BAB" w:rsidP="009B7BA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2529">
        <w:rPr>
          <w:rFonts w:ascii="Times New Roman" w:hAnsi="Times New Roman"/>
          <w:color w:val="000000"/>
          <w:sz w:val="28"/>
          <w:szCs w:val="28"/>
        </w:rPr>
        <w:t xml:space="preserve">Программа развития образования на 2013-2020 годы прямо </w:t>
      </w:r>
      <w:proofErr w:type="gramStart"/>
      <w:r w:rsidRPr="00EE2529">
        <w:rPr>
          <w:rFonts w:ascii="Times New Roman" w:hAnsi="Times New Roman"/>
          <w:color w:val="000000"/>
          <w:sz w:val="28"/>
          <w:szCs w:val="28"/>
        </w:rPr>
        <w:t>ставит систему сервисов дополнительного образования в центр внимания и определяет</w:t>
      </w:r>
      <w:proofErr w:type="gramEnd"/>
      <w:r w:rsidRPr="00EE2529">
        <w:rPr>
          <w:rFonts w:ascii="Times New Roman" w:hAnsi="Times New Roman"/>
          <w:color w:val="000000"/>
          <w:sz w:val="28"/>
          <w:szCs w:val="28"/>
        </w:rPr>
        <w:t xml:space="preserve"> её главные задачи:</w:t>
      </w:r>
    </w:p>
    <w:p w:rsidR="009B7BAB" w:rsidRPr="00EE2529" w:rsidRDefault="009B7BAB" w:rsidP="009B7BA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2529">
        <w:rPr>
          <w:rFonts w:ascii="Times New Roman" w:hAnsi="Times New Roman"/>
          <w:color w:val="000000"/>
          <w:sz w:val="28"/>
          <w:szCs w:val="28"/>
        </w:rPr>
        <w:t>- охват детей и молодежи программами позитивной социализации;</w:t>
      </w:r>
    </w:p>
    <w:p w:rsidR="009B7BAB" w:rsidRPr="00EE2529" w:rsidRDefault="009B7BAB" w:rsidP="009B7BA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2529">
        <w:rPr>
          <w:rFonts w:ascii="Times New Roman" w:hAnsi="Times New Roman"/>
          <w:color w:val="000000"/>
          <w:sz w:val="28"/>
          <w:szCs w:val="28"/>
        </w:rPr>
        <w:t xml:space="preserve">- развитие технической направленности. </w:t>
      </w:r>
    </w:p>
    <w:p w:rsidR="009B7BAB" w:rsidRPr="00EE2529" w:rsidRDefault="009B7BAB" w:rsidP="009B7BA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2529">
        <w:rPr>
          <w:rFonts w:ascii="Times New Roman" w:hAnsi="Times New Roman"/>
          <w:color w:val="000000"/>
          <w:sz w:val="28"/>
          <w:szCs w:val="28"/>
        </w:rPr>
        <w:t xml:space="preserve">В свете этих задач к основным достижениям системы </w:t>
      </w:r>
      <w:proofErr w:type="gramStart"/>
      <w:r w:rsidRPr="00EE2529">
        <w:rPr>
          <w:rFonts w:ascii="Times New Roman" w:hAnsi="Times New Roman"/>
          <w:color w:val="000000"/>
          <w:sz w:val="28"/>
          <w:szCs w:val="28"/>
        </w:rPr>
        <w:t>дополнительного</w:t>
      </w:r>
      <w:proofErr w:type="gramEnd"/>
      <w:r w:rsidRPr="00EE2529">
        <w:rPr>
          <w:rFonts w:ascii="Times New Roman" w:hAnsi="Times New Roman"/>
          <w:color w:val="000000"/>
          <w:sz w:val="28"/>
          <w:szCs w:val="28"/>
        </w:rPr>
        <w:t xml:space="preserve"> образования района, которое осуществляется на базе ЦДОД, ДШИ и ДСЮШ можно отнести следующие позиции: </w:t>
      </w:r>
    </w:p>
    <w:p w:rsidR="009B7BAB" w:rsidRPr="00EE2529" w:rsidRDefault="009B7BAB" w:rsidP="009B7BA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2529">
        <w:rPr>
          <w:rFonts w:ascii="Times New Roman" w:hAnsi="Times New Roman"/>
          <w:color w:val="000000"/>
          <w:sz w:val="28"/>
          <w:szCs w:val="28"/>
        </w:rPr>
        <w:t xml:space="preserve">- доля учащихся, получающих услуги, составляет  </w:t>
      </w:r>
      <w:r w:rsidRPr="00EE25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7C24" w:rsidRPr="00CA7C24">
        <w:rPr>
          <w:rFonts w:ascii="Times New Roman" w:hAnsi="Times New Roman"/>
          <w:color w:val="000000"/>
          <w:sz w:val="28"/>
          <w:szCs w:val="28"/>
        </w:rPr>
        <w:t>65,8</w:t>
      </w:r>
      <w:r w:rsidRPr="00EF6D72">
        <w:rPr>
          <w:rFonts w:ascii="Times New Roman" w:hAnsi="Times New Roman"/>
          <w:color w:val="000000"/>
          <w:sz w:val="28"/>
          <w:szCs w:val="28"/>
        </w:rPr>
        <w:t xml:space="preserve"> %,</w:t>
      </w:r>
      <w:r w:rsidRPr="00EE25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E25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7BAB" w:rsidRPr="00EE2529" w:rsidRDefault="00223B73" w:rsidP="009B7BA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B7BAB" w:rsidRPr="00EE2529">
        <w:rPr>
          <w:rFonts w:ascii="Times New Roman" w:hAnsi="Times New Roman"/>
          <w:color w:val="000000"/>
          <w:sz w:val="28"/>
          <w:szCs w:val="28"/>
        </w:rPr>
        <w:t xml:space="preserve">система дополнительного образования является важным воспитательным </w:t>
      </w:r>
      <w:proofErr w:type="gramStart"/>
      <w:r w:rsidR="009B7BAB" w:rsidRPr="00EE2529">
        <w:rPr>
          <w:rFonts w:ascii="Times New Roman" w:hAnsi="Times New Roman"/>
          <w:color w:val="000000"/>
          <w:sz w:val="28"/>
          <w:szCs w:val="28"/>
        </w:rPr>
        <w:t>ресурсом</w:t>
      </w:r>
      <w:proofErr w:type="gramEnd"/>
      <w:r w:rsidR="009B7BAB" w:rsidRPr="00EE2529">
        <w:rPr>
          <w:rFonts w:ascii="Times New Roman" w:hAnsi="Times New Roman"/>
          <w:color w:val="000000"/>
          <w:sz w:val="28"/>
          <w:szCs w:val="28"/>
        </w:rPr>
        <w:t xml:space="preserve"> о чём говорят результаты воспитанников участвующих во всероссийских, региональных и районных соревнованиях. </w:t>
      </w:r>
    </w:p>
    <w:p w:rsidR="009B7BAB" w:rsidRPr="00EE2529" w:rsidRDefault="009B7BAB" w:rsidP="00223B73">
      <w:pPr>
        <w:spacing w:line="276" w:lineRule="auto"/>
        <w:ind w:left="36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E25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E25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25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E2529">
        <w:rPr>
          <w:rFonts w:ascii="Times New Roman" w:hAnsi="Times New Roman"/>
          <w:color w:val="000000"/>
          <w:sz w:val="28"/>
          <w:szCs w:val="28"/>
        </w:rPr>
        <w:t xml:space="preserve">В 2013-2014 уч. году отмечена положительная динамика охвата обучающихся по сравнению с прошлым учебным годом на 100 человек за счет программ спортивной </w:t>
      </w:r>
      <w:r w:rsidRPr="00EE2529">
        <w:rPr>
          <w:rFonts w:ascii="Times New Roman" w:hAnsi="Times New Roman"/>
          <w:sz w:val="28"/>
          <w:szCs w:val="28"/>
        </w:rPr>
        <w:t>направленности.</w:t>
      </w:r>
      <w:r w:rsidRPr="00EE2529">
        <w:rPr>
          <w:rFonts w:ascii="Times New Roman" w:hAnsi="Times New Roman"/>
          <w:b/>
          <w:sz w:val="28"/>
          <w:szCs w:val="28"/>
        </w:rPr>
        <w:t xml:space="preserve"> </w:t>
      </w:r>
    </w:p>
    <w:p w:rsidR="009B7BAB" w:rsidRPr="00EE2529" w:rsidRDefault="009B7BAB" w:rsidP="009B7BA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2529">
        <w:rPr>
          <w:rFonts w:ascii="Times New Roman" w:hAnsi="Times New Roman"/>
          <w:color w:val="000000"/>
          <w:sz w:val="28"/>
          <w:szCs w:val="28"/>
        </w:rPr>
        <w:t>Вместе с тем наряду с положительными тенденциями существуют проблемы, которые препятствуют использованию потенциала системы дополнительного образования детей в полной мере:</w:t>
      </w:r>
    </w:p>
    <w:p w:rsidR="009B7BAB" w:rsidRPr="00EE2529" w:rsidRDefault="009B7BAB" w:rsidP="009B7BA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2529">
        <w:rPr>
          <w:rFonts w:ascii="Times New Roman" w:hAnsi="Times New Roman"/>
          <w:color w:val="000000"/>
          <w:sz w:val="28"/>
          <w:szCs w:val="28"/>
        </w:rPr>
        <w:t>- недостаточность программ, направленных на развитие объединений технического профиля;</w:t>
      </w:r>
    </w:p>
    <w:p w:rsidR="009B7BAB" w:rsidRPr="00EE2529" w:rsidRDefault="00223B73" w:rsidP="009B7BA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B7BAB" w:rsidRPr="00EE2529">
        <w:rPr>
          <w:rFonts w:ascii="Times New Roman" w:hAnsi="Times New Roman"/>
          <w:color w:val="000000"/>
          <w:sz w:val="28"/>
          <w:szCs w:val="28"/>
        </w:rPr>
        <w:t xml:space="preserve">недостаточность программ, направленных на работу с дошкольниками; </w:t>
      </w:r>
    </w:p>
    <w:p w:rsidR="000601F8" w:rsidRPr="00EE2529" w:rsidRDefault="00223B73" w:rsidP="00433B94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B7BAB" w:rsidRPr="00EE2529">
        <w:rPr>
          <w:rFonts w:ascii="Times New Roman" w:hAnsi="Times New Roman"/>
          <w:color w:val="000000"/>
          <w:sz w:val="28"/>
          <w:szCs w:val="28"/>
        </w:rPr>
        <w:t xml:space="preserve">низкий охват программами дополнительного образования воспитанников и обучающихся в  сельских ОО. </w:t>
      </w:r>
    </w:p>
    <w:p w:rsidR="00433B94" w:rsidRPr="00433B94" w:rsidRDefault="00433B94" w:rsidP="00433B94">
      <w:pPr>
        <w:framePr w:h="16747" w:hSpace="10080" w:wrap="notBeside" w:vAnchor="text" w:hAnchor="margin" w:x="1" w:y="1"/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" w:name="_GoBack"/>
      <w:r>
        <w:rPr>
          <w:rFonts w:ascii="Times New Roman" w:eastAsiaTheme="minorEastAsia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-1051390</wp:posOffset>
            </wp:positionH>
            <wp:positionV relativeFrom="paragraph">
              <wp:posOffset>-305435</wp:posOffset>
            </wp:positionV>
            <wp:extent cx="7353300" cy="10106258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10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0601F8" w:rsidRPr="000601F8" w:rsidRDefault="000601F8" w:rsidP="00433B94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sectPr w:rsidR="000601F8" w:rsidRPr="0006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</w:abstractNum>
  <w:abstractNum w:abstractNumId="1">
    <w:nsid w:val="372B2136"/>
    <w:multiLevelType w:val="hybridMultilevel"/>
    <w:tmpl w:val="304E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83F6C"/>
    <w:multiLevelType w:val="hybridMultilevel"/>
    <w:tmpl w:val="8922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6254"/>
    <w:multiLevelType w:val="hybridMultilevel"/>
    <w:tmpl w:val="53DA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1887"/>
    <w:multiLevelType w:val="hybridMultilevel"/>
    <w:tmpl w:val="EA567EA6"/>
    <w:lvl w:ilvl="0" w:tplc="C5E8F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22540"/>
    <w:multiLevelType w:val="multilevel"/>
    <w:tmpl w:val="B0C04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B3"/>
    <w:rsid w:val="000601F8"/>
    <w:rsid w:val="00072938"/>
    <w:rsid w:val="000A7183"/>
    <w:rsid w:val="000D4954"/>
    <w:rsid w:val="000F3402"/>
    <w:rsid w:val="00111B66"/>
    <w:rsid w:val="001255E2"/>
    <w:rsid w:val="001B2DDC"/>
    <w:rsid w:val="00223B73"/>
    <w:rsid w:val="00334AA0"/>
    <w:rsid w:val="00387D3F"/>
    <w:rsid w:val="0040230B"/>
    <w:rsid w:val="00415E93"/>
    <w:rsid w:val="00426889"/>
    <w:rsid w:val="00433B94"/>
    <w:rsid w:val="0044736D"/>
    <w:rsid w:val="00525E65"/>
    <w:rsid w:val="00651017"/>
    <w:rsid w:val="006D3AB3"/>
    <w:rsid w:val="00703194"/>
    <w:rsid w:val="00737492"/>
    <w:rsid w:val="00762196"/>
    <w:rsid w:val="007D12EA"/>
    <w:rsid w:val="007F4513"/>
    <w:rsid w:val="00836F90"/>
    <w:rsid w:val="00840471"/>
    <w:rsid w:val="00996EC5"/>
    <w:rsid w:val="009B7BAB"/>
    <w:rsid w:val="009C3636"/>
    <w:rsid w:val="009C3E7F"/>
    <w:rsid w:val="00A11AF9"/>
    <w:rsid w:val="00A47BB0"/>
    <w:rsid w:val="00A6761F"/>
    <w:rsid w:val="00A860E1"/>
    <w:rsid w:val="00AD56D3"/>
    <w:rsid w:val="00BD73D2"/>
    <w:rsid w:val="00BF3557"/>
    <w:rsid w:val="00C873D0"/>
    <w:rsid w:val="00C94F0B"/>
    <w:rsid w:val="00CA3688"/>
    <w:rsid w:val="00CA7C24"/>
    <w:rsid w:val="00D178A6"/>
    <w:rsid w:val="00D5422A"/>
    <w:rsid w:val="00DE3839"/>
    <w:rsid w:val="00E00D84"/>
    <w:rsid w:val="00EA104D"/>
    <w:rsid w:val="00EC7EC2"/>
    <w:rsid w:val="00EE2529"/>
    <w:rsid w:val="00EF6D72"/>
    <w:rsid w:val="00F15150"/>
    <w:rsid w:val="00F164E2"/>
    <w:rsid w:val="00F56403"/>
    <w:rsid w:val="00F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89"/>
    <w:pPr>
      <w:suppressAutoHyphens/>
      <w:spacing w:after="0" w:line="240" w:lineRule="auto"/>
      <w:ind w:firstLine="360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4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26889"/>
    <w:pPr>
      <w:suppressAutoHyphens w:val="0"/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B7BAB"/>
    <w:pPr>
      <w:ind w:firstLine="0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9B7BA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WW8Num1z0">
    <w:name w:val="WW8Num1z0"/>
    <w:rsid w:val="00EE2529"/>
  </w:style>
  <w:style w:type="paragraph" w:styleId="a7">
    <w:name w:val="List Paragraph"/>
    <w:basedOn w:val="a"/>
    <w:uiPriority w:val="34"/>
    <w:qFormat/>
    <w:rsid w:val="00EE25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47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36D"/>
    <w:rPr>
      <w:rFonts w:ascii="Tahoma" w:eastAsia="Calibri" w:hAnsi="Tahoma" w:cs="Tahoma"/>
      <w:sz w:val="16"/>
      <w:szCs w:val="16"/>
      <w:lang w:eastAsia="zh-CN"/>
    </w:rPr>
  </w:style>
  <w:style w:type="paragraph" w:customStyle="1" w:styleId="aa">
    <w:name w:val="Знак"/>
    <w:basedOn w:val="a"/>
    <w:rsid w:val="000601F8"/>
    <w:pPr>
      <w:suppressAutoHyphens w:val="0"/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89"/>
    <w:pPr>
      <w:suppressAutoHyphens/>
      <w:spacing w:after="0" w:line="240" w:lineRule="auto"/>
      <w:ind w:firstLine="360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4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26889"/>
    <w:pPr>
      <w:suppressAutoHyphens w:val="0"/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B7BAB"/>
    <w:pPr>
      <w:ind w:firstLine="0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9B7BA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WW8Num1z0">
    <w:name w:val="WW8Num1z0"/>
    <w:rsid w:val="00EE2529"/>
  </w:style>
  <w:style w:type="paragraph" w:styleId="a7">
    <w:name w:val="List Paragraph"/>
    <w:basedOn w:val="a"/>
    <w:uiPriority w:val="34"/>
    <w:qFormat/>
    <w:rsid w:val="00EE25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47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36D"/>
    <w:rPr>
      <w:rFonts w:ascii="Tahoma" w:eastAsia="Calibri" w:hAnsi="Tahoma" w:cs="Tahoma"/>
      <w:sz w:val="16"/>
      <w:szCs w:val="16"/>
      <w:lang w:eastAsia="zh-CN"/>
    </w:rPr>
  </w:style>
  <w:style w:type="paragraph" w:customStyle="1" w:styleId="aa">
    <w:name w:val="Знак"/>
    <w:basedOn w:val="a"/>
    <w:rsid w:val="000601F8"/>
    <w:pPr>
      <w:suppressAutoHyphens w:val="0"/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User28</cp:lastModifiedBy>
  <cp:revision>36</cp:revision>
  <cp:lastPrinted>2014-10-28T10:49:00Z</cp:lastPrinted>
  <dcterms:created xsi:type="dcterms:W3CDTF">2014-10-28T07:02:00Z</dcterms:created>
  <dcterms:modified xsi:type="dcterms:W3CDTF">2014-10-28T13:14:00Z</dcterms:modified>
</cp:coreProperties>
</file>