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</w:t>
      </w:r>
      <w:r w:rsidR="008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:rsidR="00841387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РМО: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Комлева С.Г.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E1D2A" w:rsidRPr="00A15142" w:rsidRDefault="00841387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(в должности руководителя РМО)-</w:t>
      </w:r>
      <w:r w:rsidR="008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высшее</w:t>
      </w: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D2A" w:rsidRPr="00A15142" w:rsidRDefault="00E955E7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E1D2A" w:rsidRPr="00A15142" w:rsidRDefault="006E1D2A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B7222E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142" w:rsidRDefault="00A15142" w:rsidP="00B7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22E" w:rsidRPr="00A15142" w:rsidRDefault="006E207B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1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Анализ работы за прошлый год.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06" w:rsidRPr="00825495" w:rsidRDefault="003C1906" w:rsidP="003C1906">
      <w:pPr>
        <w:pStyle w:val="a4"/>
        <w:numPr>
          <w:ilvl w:val="0"/>
          <w:numId w:val="7"/>
        </w:numPr>
        <w:spacing w:line="256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521522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03B2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A603B2">
        <w:rPr>
          <w:rFonts w:ascii="Times New Roman" w:hAnsi="Times New Roman" w:cs="Times New Roman"/>
          <w:sz w:val="28"/>
          <w:szCs w:val="28"/>
        </w:rPr>
        <w:t xml:space="preserve"> РМО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D69">
        <w:rPr>
          <w:rFonts w:ascii="Times New Roman" w:hAnsi="Times New Roman" w:cs="Times New Roman"/>
          <w:bCs/>
          <w:sz w:val="28"/>
          <w:szCs w:val="28"/>
        </w:rPr>
        <w:t>- «Повышение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 в условиях реализации ФГОС»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1. Продолжать процесс введения обновленных ФГОС начального общего, основного общего и среднего общего образования в 1-6, 10 классах.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/+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2. Способствовать развитию воспитательного потенциала современного учебного занятия.</w:t>
      </w:r>
      <w:r>
        <w:rPr>
          <w:rFonts w:ascii="Times New Roman" w:hAnsi="Times New Roman" w:cs="Times New Roman"/>
          <w:bCs/>
          <w:sz w:val="28"/>
          <w:szCs w:val="28"/>
        </w:rPr>
        <w:t>/+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3. Использование в образовательном процессе ЭОР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/+-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4. Продолжать реализацию целевой модели педагогического наставничества в образовательных организациях Уржумского района.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/+</w:t>
      </w:r>
    </w:p>
    <w:p w:rsidR="003C1906" w:rsidRPr="00217D69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 xml:space="preserve">5. Организация  учебно-исследовательской и проектной  деятельности </w:t>
      </w:r>
      <w:proofErr w:type="gramStart"/>
      <w:r w:rsidRPr="00217D6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17D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/+-</w:t>
      </w:r>
    </w:p>
    <w:p w:rsidR="003C1906" w:rsidRPr="003C1906" w:rsidRDefault="003C1906" w:rsidP="003C190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17D69">
        <w:rPr>
          <w:rFonts w:ascii="Times New Roman" w:hAnsi="Times New Roman" w:cs="Times New Roman"/>
          <w:bCs/>
          <w:sz w:val="28"/>
          <w:szCs w:val="28"/>
        </w:rPr>
        <w:t>6.Активизировать обмен опытом по актуальным вопросам образования.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906" w:rsidRDefault="003C1906" w:rsidP="003C1906">
      <w:pPr>
        <w:pStyle w:val="a4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3C1906" w:rsidRPr="003C1906" w:rsidRDefault="003C1906" w:rsidP="003C190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06">
        <w:rPr>
          <w:rFonts w:ascii="Times New Roman" w:hAnsi="Times New Roman" w:cs="Times New Roman"/>
          <w:b/>
          <w:sz w:val="28"/>
          <w:szCs w:val="28"/>
        </w:rPr>
        <w:t>Количество педагогов РМО</w:t>
      </w:r>
      <w:r w:rsidRPr="003C1906">
        <w:rPr>
          <w:rFonts w:ascii="Times New Roman" w:hAnsi="Times New Roman" w:cs="Times New Roman"/>
          <w:sz w:val="28"/>
          <w:szCs w:val="28"/>
        </w:rPr>
        <w:t xml:space="preserve"> -  68</w:t>
      </w:r>
    </w:p>
    <w:p w:rsidR="003C1906" w:rsidRDefault="003C1906" w:rsidP="003C1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F09">
        <w:rPr>
          <w:rFonts w:ascii="Times New Roman" w:hAnsi="Times New Roman" w:cs="Times New Roman"/>
          <w:sz w:val="28"/>
          <w:szCs w:val="28"/>
        </w:rPr>
        <w:t>Из них наиболее активные, всегда присутствуют на заседаниях, готовы выступить по важным вопросам, проявляющие интерес к предмету и нововведениям в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оллеги, эта информация нужна для выдвижения педагогов на награды и поощрения).</w:t>
      </w:r>
    </w:p>
    <w:p w:rsidR="003C1906" w:rsidRDefault="003C1906" w:rsidP="003C1906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878"/>
        <w:gridCol w:w="4820"/>
        <w:gridCol w:w="7023"/>
      </w:tblGrid>
      <w:tr w:rsidR="003C1906" w:rsidTr="001A08A5">
        <w:tc>
          <w:tcPr>
            <w:tcW w:w="187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C1906" w:rsidRDefault="003C1906" w:rsidP="001A08A5">
            <w:pPr>
              <w:tabs>
                <w:tab w:val="left" w:pos="1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ОО</w:t>
            </w:r>
          </w:p>
        </w:tc>
        <w:tc>
          <w:tcPr>
            <w:tcW w:w="702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3C1906" w:rsidTr="001A08A5">
        <w:tc>
          <w:tcPr>
            <w:tcW w:w="187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C1906" w:rsidRDefault="003C1906" w:rsidP="001A08A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уйского</w:t>
            </w:r>
            <w:proofErr w:type="spellEnd"/>
          </w:p>
        </w:tc>
        <w:tc>
          <w:tcPr>
            <w:tcW w:w="702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3C1906" w:rsidTr="001A08A5">
        <w:tc>
          <w:tcPr>
            <w:tcW w:w="1878" w:type="dxa"/>
          </w:tcPr>
          <w:p w:rsidR="003C1906" w:rsidRPr="005F7E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C1906" w:rsidRDefault="003C1906" w:rsidP="001A08A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702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C1906" w:rsidTr="001A08A5">
        <w:tc>
          <w:tcPr>
            <w:tcW w:w="187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C1906" w:rsidRDefault="003C1906" w:rsidP="001A08A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702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Е.В.</w:t>
            </w:r>
          </w:p>
        </w:tc>
      </w:tr>
    </w:tbl>
    <w:p w:rsidR="003C1906" w:rsidRPr="00482F09" w:rsidRDefault="003C1906" w:rsidP="003C1906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C1906" w:rsidRPr="00482F09" w:rsidRDefault="003C1906" w:rsidP="003C1906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C1906" w:rsidRPr="00DD1E5E" w:rsidRDefault="003C1906" w:rsidP="003C1906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3C1906" w:rsidRPr="00482F09" w:rsidRDefault="003C1906" w:rsidP="003C1906">
      <w:pPr>
        <w:pStyle w:val="a4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482F09">
        <w:rPr>
          <w:rFonts w:ascii="Times New Roman" w:hAnsi="Times New Roman" w:cs="Times New Roman"/>
          <w:b/>
          <w:sz w:val="28"/>
          <w:szCs w:val="28"/>
        </w:rPr>
        <w:t xml:space="preserve">Анализ информационной деятельности 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213"/>
        <w:gridCol w:w="7213"/>
      </w:tblGrid>
      <w:tr w:rsidR="003C1906" w:rsidTr="001A08A5">
        <w:tc>
          <w:tcPr>
            <w:tcW w:w="721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721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сделано по данному направлению </w:t>
            </w:r>
          </w:p>
        </w:tc>
      </w:tr>
      <w:tr w:rsidR="003C1906" w:rsidRPr="00896159" w:rsidTr="001A08A5">
        <w:tc>
          <w:tcPr>
            <w:tcW w:w="7213" w:type="dxa"/>
          </w:tcPr>
          <w:p w:rsidR="003C1906" w:rsidRPr="00896159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159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группа МО в социальных сетях (количество участников, материалов (постов), консультаций);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ссылка</w:t>
            </w:r>
          </w:p>
          <w:p w:rsidR="003C1906" w:rsidRPr="00896159" w:rsidRDefault="003C1906" w:rsidP="001A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B02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ВК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(закрытая)</w:t>
            </w:r>
            <w:r w:rsidRPr="00EE7B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«РМО учителей начальных классов Уржумского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39 подписчиков, посты по мере необходимости размещаются руководителем РМО, информация с официальных сайтов ИРО и других педагогических форумах.</w:t>
            </w:r>
          </w:p>
          <w:p w:rsidR="003C1906" w:rsidRDefault="00B8540E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3C1906" w:rsidRPr="002F5235">
                <w:rPr>
                  <w:rStyle w:val="ac"/>
                  <w:rFonts w:ascii="Times New Roman" w:hAnsi="Times New Roman" w:cs="Times New Roman"/>
                  <w:bCs/>
                  <w:sz w:val="28"/>
                  <w:szCs w:val="28"/>
                </w:rPr>
                <w:t>https://vk.com/club207205534</w:t>
              </w:r>
            </w:hyperlink>
            <w:r w:rsidR="003C1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C1906" w:rsidRPr="00EE7B02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C1906" w:rsidRPr="00293077" w:rsidRDefault="003C1906" w:rsidP="003C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906" w:rsidRPr="00B245F6" w:rsidRDefault="003C1906" w:rsidP="003C1906">
      <w:pPr>
        <w:pStyle w:val="a4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245F6">
        <w:rPr>
          <w:rFonts w:ascii="Times New Roman" w:hAnsi="Times New Roman" w:cs="Times New Roman"/>
          <w:b/>
          <w:sz w:val="28"/>
          <w:szCs w:val="28"/>
        </w:rPr>
        <w:t>Тематика и посещаемость заседаний РМО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395"/>
        <w:gridCol w:w="1661"/>
        <w:gridCol w:w="3229"/>
        <w:gridCol w:w="3020"/>
        <w:gridCol w:w="2002"/>
        <w:gridCol w:w="3119"/>
      </w:tblGrid>
      <w:tr w:rsidR="003C1906" w:rsidRPr="000224D3" w:rsidTr="001A08A5">
        <w:tc>
          <w:tcPr>
            <w:tcW w:w="12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104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38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Вопросы (особо отметить, если были  открытые уроки)</w:t>
            </w:r>
          </w:p>
        </w:tc>
        <w:tc>
          <w:tcPr>
            <w:tcW w:w="3686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ФИО учителя, который  освещал данный вопрос</w:t>
            </w:r>
          </w:p>
        </w:tc>
        <w:tc>
          <w:tcPr>
            <w:tcW w:w="184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место проведения (формат проведения – очно, дистанционно)</w:t>
            </w:r>
          </w:p>
        </w:tc>
        <w:tc>
          <w:tcPr>
            <w:tcW w:w="198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1. общее количество присутствующих  2. наименование отсутствующих ОО</w:t>
            </w:r>
          </w:p>
        </w:tc>
      </w:tr>
      <w:tr w:rsidR="003C1906" w:rsidTr="001A08A5">
        <w:tc>
          <w:tcPr>
            <w:tcW w:w="1227" w:type="dxa"/>
            <w:shd w:val="clear" w:color="auto" w:fill="auto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29.08.2023г.</w:t>
            </w:r>
          </w:p>
        </w:tc>
        <w:tc>
          <w:tcPr>
            <w:tcW w:w="38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Организационно – секционное заседание в рамках августовского совещания.</w:t>
            </w:r>
          </w:p>
        </w:tc>
        <w:tc>
          <w:tcPr>
            <w:tcW w:w="3686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Комлева С.Г. (руководитель РМО)   </w:t>
            </w:r>
          </w:p>
        </w:tc>
        <w:tc>
          <w:tcPr>
            <w:tcW w:w="184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МКОУ СОШ №3, очно</w:t>
            </w:r>
          </w:p>
        </w:tc>
        <w:tc>
          <w:tcPr>
            <w:tcW w:w="1982" w:type="dxa"/>
          </w:tcPr>
          <w:p w:rsidR="003C1906" w:rsidRPr="00536EAA" w:rsidRDefault="003C1906" w:rsidP="003C1906">
            <w:pPr>
              <w:pStyle w:val="a4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C1906" w:rsidRPr="00536EAA" w:rsidRDefault="003C1906" w:rsidP="003C1906">
            <w:pPr>
              <w:pStyle w:val="a4"/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1906" w:rsidTr="001A08A5">
        <w:tc>
          <w:tcPr>
            <w:tcW w:w="12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01.11. 2023 г</w:t>
            </w:r>
          </w:p>
        </w:tc>
        <w:tc>
          <w:tcPr>
            <w:tcW w:w="38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Обновлённые стандарты ФГОС. Рабочие программы по русскому языку.</w:t>
            </w:r>
          </w:p>
        </w:tc>
        <w:tc>
          <w:tcPr>
            <w:tcW w:w="3686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Комлева С.Г. (руководитель РМО)   </w:t>
            </w:r>
          </w:p>
        </w:tc>
        <w:tc>
          <w:tcPr>
            <w:tcW w:w="184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ржума</w:t>
            </w:r>
            <w:proofErr w:type="spellEnd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», очно</w:t>
            </w:r>
          </w:p>
        </w:tc>
        <w:tc>
          <w:tcPr>
            <w:tcW w:w="1982" w:type="dxa"/>
          </w:tcPr>
          <w:p w:rsidR="003C1906" w:rsidRPr="00536EAA" w:rsidRDefault="003C1906" w:rsidP="003C1906">
            <w:pPr>
              <w:pStyle w:val="a4"/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1906" w:rsidRPr="00536EAA" w:rsidRDefault="003C1906" w:rsidP="003C1906">
            <w:pPr>
              <w:pStyle w:val="a4"/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1906" w:rsidTr="001A08A5">
        <w:tc>
          <w:tcPr>
            <w:tcW w:w="12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</w:tc>
        <w:tc>
          <w:tcPr>
            <w:tcW w:w="38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целевой </w:t>
            </w: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 педагогического наставничества в образовательных организациях Уржумского района. </w:t>
            </w:r>
            <w:proofErr w:type="spellStart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Подтема</w:t>
            </w:r>
            <w:proofErr w:type="spellEnd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«Современный урок: структура, самоанализ и анализ урока»</w:t>
            </w:r>
          </w:p>
        </w:tc>
        <w:tc>
          <w:tcPr>
            <w:tcW w:w="3686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Комлева С.Г. </w:t>
            </w: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(руководитель РМО)   </w:t>
            </w:r>
          </w:p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536E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t>Карпова Е.В.</w:t>
            </w:r>
            <w:r w:rsidRPr="00536E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СОШ </w:t>
            </w: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№2, очно</w:t>
            </w:r>
          </w:p>
        </w:tc>
        <w:tc>
          <w:tcPr>
            <w:tcW w:w="1982" w:type="dxa"/>
          </w:tcPr>
          <w:p w:rsidR="003C1906" w:rsidRPr="00536EAA" w:rsidRDefault="003C1906" w:rsidP="003C1906">
            <w:pPr>
              <w:pStyle w:val="a4"/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</w:p>
          <w:p w:rsidR="003C1906" w:rsidRPr="00536EAA" w:rsidRDefault="003C1906" w:rsidP="003C1906">
            <w:pPr>
              <w:pStyle w:val="a4"/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Приглашённые были все.</w:t>
            </w:r>
          </w:p>
        </w:tc>
      </w:tr>
      <w:tr w:rsidR="003C1906" w:rsidRPr="00B107F2" w:rsidTr="001A08A5">
        <w:tc>
          <w:tcPr>
            <w:tcW w:w="12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04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02.04. 2024г.</w:t>
            </w:r>
          </w:p>
        </w:tc>
        <w:tc>
          <w:tcPr>
            <w:tcW w:w="3827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функциональной грамотности у младших школьников</w:t>
            </w:r>
          </w:p>
        </w:tc>
        <w:tc>
          <w:tcPr>
            <w:tcW w:w="3686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Комлева С.Г. (руководитель РМО)   </w:t>
            </w:r>
          </w:p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Полякова Е.Н., </w:t>
            </w: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Ширяева Г.С.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Мосолова Л.Ю.</w:t>
            </w:r>
          </w:p>
        </w:tc>
        <w:tc>
          <w:tcPr>
            <w:tcW w:w="1842" w:type="dxa"/>
          </w:tcPr>
          <w:p w:rsidR="003C1906" w:rsidRPr="00536EAA" w:rsidRDefault="003C1906" w:rsidP="001A08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КОГОАУ «Гимназия </w:t>
            </w:r>
            <w:proofErr w:type="spellStart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ржума</w:t>
            </w:r>
            <w:proofErr w:type="spellEnd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», очно</w:t>
            </w:r>
          </w:p>
        </w:tc>
        <w:tc>
          <w:tcPr>
            <w:tcW w:w="1982" w:type="dxa"/>
          </w:tcPr>
          <w:p w:rsidR="003C1906" w:rsidRPr="00536EAA" w:rsidRDefault="003C1906" w:rsidP="003C1906">
            <w:pPr>
              <w:pStyle w:val="a4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3C1906" w:rsidRPr="00536EAA" w:rsidRDefault="003C1906" w:rsidP="003C1906">
            <w:pPr>
              <w:pStyle w:val="a4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Пиляндыш</w:t>
            </w:r>
            <w:proofErr w:type="spellEnd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Лопьял</w:t>
            </w:r>
            <w:proofErr w:type="spellEnd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6EAA">
              <w:rPr>
                <w:rFonts w:ascii="Times New Roman" w:hAnsi="Times New Roman" w:cs="Times New Roman"/>
                <w:bCs/>
                <w:sz w:val="28"/>
                <w:szCs w:val="28"/>
              </w:rPr>
              <w:t>урово</w:t>
            </w:r>
            <w:proofErr w:type="spellEnd"/>
          </w:p>
        </w:tc>
      </w:tr>
    </w:tbl>
    <w:p w:rsidR="003C1906" w:rsidRDefault="003C1906" w:rsidP="003C1906">
      <w:pPr>
        <w:rPr>
          <w:rFonts w:ascii="Times New Roman" w:hAnsi="Times New Roman" w:cs="Times New Roman"/>
          <w:b/>
          <w:sz w:val="28"/>
          <w:szCs w:val="28"/>
        </w:rPr>
      </w:pPr>
    </w:p>
    <w:p w:rsidR="003C1906" w:rsidRPr="004B27E8" w:rsidRDefault="003C1906" w:rsidP="003C19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27E8">
        <w:rPr>
          <w:rFonts w:ascii="Times New Roman" w:hAnsi="Times New Roman" w:cs="Times New Roman"/>
          <w:b/>
          <w:sz w:val="28"/>
          <w:szCs w:val="28"/>
        </w:rPr>
        <w:t>. Выставки, конкурсы, смотры, фестивали,  предметные недели и др. в рамках РМО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3412"/>
        <w:gridCol w:w="4394"/>
      </w:tblGrid>
      <w:tr w:rsidR="003C1906" w:rsidRPr="00B8244A" w:rsidTr="001A08A5">
        <w:tc>
          <w:tcPr>
            <w:tcW w:w="2127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12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proofErr w:type="gram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</w:t>
            </w:r>
          </w:p>
        </w:tc>
        <w:tc>
          <w:tcPr>
            <w:tcW w:w="4394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</w:tr>
      <w:tr w:rsidR="003C1906" w:rsidRPr="004B27E8" w:rsidTr="001A08A5">
        <w:tc>
          <w:tcPr>
            <w:tcW w:w="2127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Конкурс «Литературный калейдоскоп – 2024»</w:t>
            </w:r>
          </w:p>
        </w:tc>
        <w:tc>
          <w:tcPr>
            <w:tcW w:w="3412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Петровского,  МКОУ СОШ села Русский </w:t>
            </w:r>
            <w:proofErr w:type="spell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Турек</w:t>
            </w:r>
            <w:proofErr w:type="spell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, МКОУ ООШ с. </w:t>
            </w:r>
            <w:proofErr w:type="spell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Лопьяла</w:t>
            </w:r>
            <w:proofErr w:type="spell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,  отделение с. Рождественского, МКОУ СОШ </w:t>
            </w:r>
            <w:proofErr w:type="spell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уйского</w:t>
            </w:r>
            <w:proofErr w:type="spell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, МКОУ СОШ №3 </w:t>
            </w:r>
            <w:proofErr w:type="spellStart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 w:rsidRPr="009B0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B0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СОШ с. Б-Рой.    </w:t>
            </w:r>
          </w:p>
        </w:tc>
        <w:tc>
          <w:tcPr>
            <w:tcW w:w="4394" w:type="dxa"/>
            <w:shd w:val="clear" w:color="auto" w:fill="auto"/>
          </w:tcPr>
          <w:p w:rsidR="003C1906" w:rsidRPr="009B0DA2" w:rsidRDefault="003C1906" w:rsidP="001A08A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0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</w:tr>
    </w:tbl>
    <w:p w:rsidR="003C1906" w:rsidRDefault="003C1906" w:rsidP="003C19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1906" w:rsidRDefault="003C1906" w:rsidP="003C1906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6</w:t>
      </w:r>
      <w:r w:rsidRPr="005D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proofErr w:type="gramStart"/>
      <w:r w:rsidRPr="005D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 творческой активности педагогов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5D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занести в таблицу тех педагогов, опыт работы которых  вызвал интерес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3C1906" w:rsidRPr="005D3C0A" w:rsidRDefault="003C1906" w:rsidP="003C1906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D3C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 РМО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положительный опыт членов РМО за этот год</w:t>
      </w:r>
      <w:r w:rsidRPr="005D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6"/>
        <w:gridCol w:w="6379"/>
        <w:gridCol w:w="2439"/>
      </w:tblGrid>
      <w:tr w:rsidR="003C1906" w:rsidRPr="005D3C0A" w:rsidTr="003C1906">
        <w:tc>
          <w:tcPr>
            <w:tcW w:w="709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6379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Вопросы, которые вызвали наибольший интерес и имели практическую значимость</w:t>
            </w:r>
          </w:p>
        </w:tc>
        <w:tc>
          <w:tcPr>
            <w:tcW w:w="2439" w:type="dxa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представления материала (доклад, мастер-класс, методическая разработка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C1906" w:rsidRPr="005D3C0A" w:rsidTr="003C1906">
        <w:tc>
          <w:tcPr>
            <w:tcW w:w="709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Полякова Е.Н. </w:t>
            </w:r>
          </w:p>
        </w:tc>
        <w:tc>
          <w:tcPr>
            <w:tcW w:w="2976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КОГОАУ «Гимназия г. Уржума»</w:t>
            </w:r>
          </w:p>
        </w:tc>
        <w:tc>
          <w:tcPr>
            <w:tcW w:w="6379" w:type="dxa"/>
            <w:shd w:val="clear" w:color="auto" w:fill="auto"/>
          </w:tcPr>
          <w:p w:rsidR="003C1906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функциональной грамотности на уроках в начальной школе</w:t>
            </w:r>
          </w:p>
        </w:tc>
        <w:tc>
          <w:tcPr>
            <w:tcW w:w="2439" w:type="dxa"/>
          </w:tcPr>
          <w:p w:rsidR="003C1906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Открытый урок литературного чтения «В.Ю. Драгунский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становится явным»</w:t>
            </w:r>
          </w:p>
        </w:tc>
      </w:tr>
      <w:tr w:rsidR="003C1906" w:rsidRPr="005D3C0A" w:rsidTr="003C1906">
        <w:tc>
          <w:tcPr>
            <w:tcW w:w="709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Лучинина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2976" w:type="dxa"/>
            <w:shd w:val="clear" w:color="auto" w:fill="auto"/>
          </w:tcPr>
          <w:p w:rsidR="003C1906" w:rsidRPr="005D3C0A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МКОУ СОШ №2 г. Уржума</w:t>
            </w:r>
          </w:p>
        </w:tc>
        <w:tc>
          <w:tcPr>
            <w:tcW w:w="6379" w:type="dxa"/>
            <w:shd w:val="clear" w:color="auto" w:fill="auto"/>
          </w:tcPr>
          <w:p w:rsidR="003C1906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2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«</w:t>
            </w:r>
            <w:proofErr w:type="spellStart"/>
            <w:r w:rsidRPr="00AE2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 w:rsidRPr="00AE2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 инновационное средство обучения в урочное и внеурочное время»,</w:t>
            </w:r>
          </w:p>
        </w:tc>
        <w:tc>
          <w:tcPr>
            <w:tcW w:w="2439" w:type="dxa"/>
          </w:tcPr>
          <w:p w:rsidR="003C1906" w:rsidRDefault="003C1906" w:rsidP="001A0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Методическая разработка</w:t>
            </w:r>
          </w:p>
        </w:tc>
      </w:tr>
    </w:tbl>
    <w:p w:rsidR="003C1906" w:rsidRDefault="003C1906" w:rsidP="003C19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1906" w:rsidRPr="000468B7" w:rsidRDefault="003C1906" w:rsidP="003C1906">
      <w:pPr>
        <w:rPr>
          <w:rFonts w:ascii="Times New Roman" w:hAnsi="Times New Roman" w:cs="Times New Roman"/>
          <w:b/>
          <w:sz w:val="28"/>
          <w:szCs w:val="28"/>
        </w:rPr>
      </w:pPr>
    </w:p>
    <w:p w:rsidR="003C1906" w:rsidRPr="000468B7" w:rsidRDefault="003C1906" w:rsidP="003C1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468B7">
        <w:rPr>
          <w:rFonts w:ascii="Times New Roman" w:hAnsi="Times New Roman" w:cs="Times New Roman"/>
          <w:b/>
          <w:sz w:val="28"/>
          <w:szCs w:val="28"/>
        </w:rPr>
        <w:t>Как решались задачи, обозначенные  управлением образования (если данная задача  не проходила через работу РМО, то нужно спланировать ее на следующий год)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73"/>
        <w:gridCol w:w="3763"/>
        <w:gridCol w:w="2838"/>
        <w:gridCol w:w="4188"/>
      </w:tblGrid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(заслушали ФИО из МКОУ СОШ…, изучили на 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рекомендации, провели анкетирование, проанализировали результаты, сделан анализ, изучили систему работы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 (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анную работу в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году)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Как,  по вашему мнению, педагоги объединения владеют материалом по данному вопросу </w:t>
            </w:r>
          </w:p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(большинство владеют, вопрос полностью не изучен, очень слабо, совершенно не владеют.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изучался)</w:t>
            </w:r>
            <w:proofErr w:type="gramEnd"/>
          </w:p>
        </w:tc>
      </w:tr>
      <w:tr w:rsidR="003C1906" w:rsidRPr="00CC58A4" w:rsidTr="001A08A5">
        <w:tc>
          <w:tcPr>
            <w:tcW w:w="4173" w:type="dxa"/>
          </w:tcPr>
          <w:p w:rsidR="003C1906" w:rsidRPr="00CC58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8A4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новлённых ФГОС НОО, ООО И СОО.</w:t>
            </w:r>
          </w:p>
        </w:tc>
        <w:tc>
          <w:tcPr>
            <w:tcW w:w="3763" w:type="dxa"/>
          </w:tcPr>
          <w:p w:rsidR="003C1906" w:rsidRPr="00CC58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Провели анкетирование,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провели два РМО сделали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открытых уроков</w:t>
            </w:r>
          </w:p>
        </w:tc>
        <w:tc>
          <w:tcPr>
            <w:tcW w:w="2838" w:type="dxa"/>
          </w:tcPr>
          <w:p w:rsidR="003C1906" w:rsidRPr="00CC58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Pr="00CC58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Pr="008862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использование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 банка заданий на платформе РЭШ для формирования функциональной грамотности обучающихся ОО.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РМО на базе КОГОАУ «Гимназия г. Уржума» по теме «</w:t>
            </w:r>
            <w:r w:rsidRPr="00BB54D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у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изучили опыт учителей школы, посетив и проанализировав открытые занятия. 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449">
              <w:rPr>
                <w:rFonts w:ascii="Times New Roman" w:hAnsi="Times New Roman" w:cs="Times New Roman"/>
                <w:sz w:val="28"/>
                <w:szCs w:val="28"/>
              </w:rPr>
              <w:t>полностью не изучен</w:t>
            </w:r>
          </w:p>
        </w:tc>
      </w:tr>
      <w:tr w:rsidR="003C1906" w:rsidTr="001A08A5">
        <w:tc>
          <w:tcPr>
            <w:tcW w:w="4173" w:type="dxa"/>
          </w:tcPr>
          <w:p w:rsidR="003C1906" w:rsidRPr="0088622D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86">
              <w:rPr>
                <w:rFonts w:ascii="Times New Roman" w:hAnsi="Times New Roman" w:cs="Times New Roman"/>
                <w:sz w:val="28"/>
                <w:szCs w:val="28"/>
              </w:rPr>
              <w:t>Повышение качества  образования в ОО Уржумского района (оценочные процедуры ВПР, ОГЭ, ЕГЭ).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запланировано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изучался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 проектной и учебно-исследовательской деятельностью обучающихся в рамках урока  и внеурочной деятельности. </w:t>
            </w:r>
            <w:proofErr w:type="gramEnd"/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рассматривался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орфографический режим в НОО, ООО. </w:t>
            </w:r>
            <w:r w:rsidRPr="0016550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требованиях к устной и письменной речи обучающихся. 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изучался 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уроку в соответствии с требованиями ФГОС.  Критерии результативности урока. Экспертное заключение по результатам посещения урока. 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Решался в ходе 2-х РМО «</w:t>
            </w:r>
            <w:r w:rsidRPr="001C2AB9">
              <w:rPr>
                <w:rFonts w:ascii="Times New Roman" w:hAnsi="Times New Roman" w:cs="Times New Roman"/>
                <w:sz w:val="28"/>
                <w:szCs w:val="28"/>
              </w:rPr>
              <w:t>«Современный урок: структура, самоанализ и анализ урока»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«Формирование Функциональной грамотности в начальной школе»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42"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0784">
              <w:rPr>
                <w:rFonts w:ascii="Times New Roman" w:hAnsi="Times New Roman" w:cs="Times New Roman"/>
                <w:sz w:val="28"/>
                <w:szCs w:val="28"/>
              </w:rPr>
              <w:t>онтрольно-оценочная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изучался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модель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 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(решалась в ОО)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98F"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изучен,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потенциал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учебного занятия.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Рассматривался в ходе анализа открытых занятий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070"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3C1906" w:rsidTr="001A08A5">
        <w:tc>
          <w:tcPr>
            <w:tcW w:w="4173" w:type="dxa"/>
          </w:tcPr>
          <w:p w:rsidR="003C1906" w:rsidRPr="00CC58A4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практики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современного оборудования центров Точки Роста</w:t>
            </w:r>
            <w:proofErr w:type="gramEnd"/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изучался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образовательном процессе ЭОР  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изучался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</w:t>
            </w:r>
          </w:p>
        </w:tc>
        <w:tc>
          <w:tcPr>
            <w:tcW w:w="3763" w:type="dxa"/>
          </w:tcPr>
          <w:p w:rsidR="003C1906" w:rsidRDefault="003C1906" w:rsidP="001A08A5">
            <w:pPr>
              <w:tabs>
                <w:tab w:val="left" w:pos="1005"/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изучался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В рамках игры «Литературный калейдоскоп»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A45"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906" w:rsidTr="001A08A5">
        <w:tc>
          <w:tcPr>
            <w:tcW w:w="417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</w:t>
            </w:r>
          </w:p>
        </w:tc>
        <w:tc>
          <w:tcPr>
            <w:tcW w:w="3763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Технология критического мышления в рамках открытых уроков</w:t>
            </w:r>
          </w:p>
        </w:tc>
        <w:tc>
          <w:tcPr>
            <w:tcW w:w="283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88" w:type="dxa"/>
          </w:tcPr>
          <w:p w:rsidR="003C1906" w:rsidRDefault="003C1906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97D"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изучен,</w:t>
            </w:r>
          </w:p>
        </w:tc>
      </w:tr>
    </w:tbl>
    <w:p w:rsidR="003C1906" w:rsidRPr="003C1906" w:rsidRDefault="003C1906" w:rsidP="003C1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906" w:rsidRDefault="003C1906" w:rsidP="003C19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4B27E8">
        <w:rPr>
          <w:rFonts w:ascii="Times New Roman" w:hAnsi="Times New Roman" w:cs="Times New Roman"/>
          <w:b/>
          <w:sz w:val="28"/>
          <w:szCs w:val="28"/>
        </w:rPr>
        <w:t>Общие выв</w:t>
      </w:r>
      <w:r>
        <w:rPr>
          <w:rFonts w:ascii="Times New Roman" w:hAnsi="Times New Roman" w:cs="Times New Roman"/>
          <w:b/>
          <w:sz w:val="28"/>
          <w:szCs w:val="28"/>
        </w:rPr>
        <w:t xml:space="preserve">оды о деятельности МО, </w:t>
      </w:r>
    </w:p>
    <w:p w:rsidR="003C1906" w:rsidRDefault="003C1906" w:rsidP="003C190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проблемы, </w:t>
      </w:r>
      <w:r w:rsidRPr="004B27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в план работы </w:t>
      </w:r>
      <w:r w:rsidRPr="004B27E8">
        <w:rPr>
          <w:rFonts w:ascii="Times New Roman" w:hAnsi="Times New Roman" w:cs="Times New Roman"/>
          <w:b/>
          <w:sz w:val="28"/>
          <w:szCs w:val="28"/>
        </w:rPr>
        <w:t xml:space="preserve"> на следующий учебный год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5D">
        <w:rPr>
          <w:rFonts w:ascii="Times New Roman" w:hAnsi="Times New Roman" w:cs="Times New Roman"/>
          <w:bCs/>
          <w:sz w:val="28"/>
          <w:szCs w:val="28"/>
        </w:rPr>
        <w:t>Вывод: в течение 2023 – 2024 учебного года основные задачи деятельности районного методического объединения были выполнены. Заседания прошли в соответствии с планом работы на год.   Использовались разные формы предоставления опыта работы:  выступление, презентация, мастер – класс, урок, занятие внеурочной деятельности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5D">
        <w:rPr>
          <w:rFonts w:ascii="Times New Roman" w:hAnsi="Times New Roman" w:cs="Times New Roman"/>
          <w:bCs/>
          <w:sz w:val="28"/>
          <w:szCs w:val="28"/>
        </w:rPr>
        <w:t xml:space="preserve">1) Оказание помощи  педагогическим работникам в организации проектной деятельности  в школе осуществлялась через заседания МО, на которых рассматривался положительный опыт работы учителей этой проблеме. 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5D">
        <w:rPr>
          <w:rFonts w:ascii="Times New Roman" w:hAnsi="Times New Roman" w:cs="Times New Roman"/>
          <w:bCs/>
          <w:sz w:val="28"/>
          <w:szCs w:val="28"/>
        </w:rPr>
        <w:t xml:space="preserve">2) Знакомство участников методического объединения с достижениями современной педагогической науки и практики, инновационными педагогическими технологиями и методиками как средствами достижения высокого качества образования учащихся начальной школы осуществлялось через проведение заседаний, на которых педагоги обменивались опытом работы. 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5D">
        <w:rPr>
          <w:rFonts w:ascii="Times New Roman" w:hAnsi="Times New Roman" w:cs="Times New Roman"/>
          <w:bCs/>
          <w:sz w:val="28"/>
          <w:szCs w:val="28"/>
        </w:rPr>
        <w:t xml:space="preserve">В ходе работы выявились  следующие проблемы: применение цифровых образовательных технологий у педагогов вызывает затруднение, поэтому в следующем учебном году одной из задач будет знакомство, применение, передача опыта по этому вопросу через проведение заседаний. Изучение предметного содержания обновлённых стандартов начального общего образования осуществлялось через информирование в группе ВК и на заседаниях МО не в достаточной мере, поэтому в следующем учебном году этот вопрос будет </w:t>
      </w:r>
      <w:r>
        <w:rPr>
          <w:rFonts w:ascii="Times New Roman" w:hAnsi="Times New Roman" w:cs="Times New Roman"/>
          <w:bCs/>
          <w:sz w:val="28"/>
          <w:szCs w:val="28"/>
        </w:rPr>
        <w:t>рассмотрен повторно. Также следует обратить внимание на диссеминацию опыта работы с детьми ОВЗ.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5D">
        <w:rPr>
          <w:rFonts w:ascii="Times New Roman" w:hAnsi="Times New Roman" w:cs="Times New Roman"/>
          <w:bCs/>
          <w:sz w:val="28"/>
          <w:szCs w:val="28"/>
        </w:rPr>
        <w:t>В перспективе следует обратить внимание на диссеминацию лучшего опыта работы педагогов на региональном уровне (пополнение регионального банка) и изучение положительного опыта наставничества.</w:t>
      </w:r>
    </w:p>
    <w:p w:rsidR="003C1906" w:rsidRPr="0023435D" w:rsidRDefault="003C1906" w:rsidP="003C1906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22E" w:rsidRPr="00A15142" w:rsidRDefault="00B7222E" w:rsidP="00B72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FC" w:rsidRPr="00A15142" w:rsidRDefault="006E207B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="00094348" w:rsidRPr="00A15142">
        <w:rPr>
          <w:rFonts w:ascii="Times New Roman" w:hAnsi="Times New Roman" w:cs="Times New Roman"/>
          <w:sz w:val="28"/>
          <w:szCs w:val="28"/>
        </w:rPr>
        <w:t>, устранение индивидуального дефицита компетенций педагогов.</w:t>
      </w:r>
    </w:p>
    <w:p w:rsidR="00B04F3E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142" w:rsidRPr="00A15142" w:rsidRDefault="006E207B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A15142" w:rsidRPr="00A15142">
        <w:rPr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 образовательного пространства и введения обновлённых ФГОС».</w:t>
      </w:r>
    </w:p>
    <w:p w:rsidR="00094348" w:rsidRPr="00A15142" w:rsidRDefault="00A15142" w:rsidP="003C1906">
      <w:pPr>
        <w:tabs>
          <w:tab w:val="left" w:pos="4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:rsidR="00DE1828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348" w:rsidRPr="00A15142" w:rsidRDefault="00094348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48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обновленных ФГОС и ФООП; актуализация федеральных рабочи</w:t>
      </w:r>
      <w:r w:rsidRPr="00A15142">
        <w:rPr>
          <w:rFonts w:ascii="Times New Roman" w:hAnsi="Times New Roman" w:cs="Times New Roman"/>
          <w:sz w:val="28"/>
          <w:szCs w:val="28"/>
        </w:rPr>
        <w:t>х программ по учебным предметам.</w:t>
      </w:r>
    </w:p>
    <w:p w:rsidR="00094348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Реализация системы наставничества в ОО.</w:t>
      </w:r>
    </w:p>
    <w:p w:rsidR="00094348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Выявление новых подходов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к организации обучения и в</w:t>
      </w:r>
      <w:r w:rsidR="00092983"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обмен опытом успешной педа</w:t>
      </w:r>
      <w:r w:rsidR="00092983">
        <w:rPr>
          <w:rFonts w:ascii="Times New Roman" w:hAnsi="Times New Roman" w:cs="Times New Roman"/>
          <w:sz w:val="28"/>
          <w:szCs w:val="28"/>
        </w:rPr>
        <w:t>гогической деятельности, обобщение и тиражирование лучших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092983">
        <w:rPr>
          <w:rFonts w:ascii="Times New Roman" w:hAnsi="Times New Roman" w:cs="Times New Roman"/>
          <w:sz w:val="28"/>
          <w:szCs w:val="28"/>
        </w:rPr>
        <w:t>еских практик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:rsidR="00094348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Оказание  методического сопровождения и практической помощи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:rsidR="009927C4" w:rsidRPr="00A15142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EA75C3" w:rsidRPr="00A15142">
        <w:rPr>
          <w:rFonts w:ascii="Times New Roman" w:hAnsi="Times New Roman" w:cs="Times New Roman"/>
          <w:sz w:val="28"/>
          <w:szCs w:val="28"/>
        </w:rPr>
        <w:t>Руководство  проектной и учебно-исследовательской деятельностью обучающихся в рамках урока  и внеурочной деятельности.</w:t>
      </w:r>
      <w:proofErr w:type="gramEnd"/>
    </w:p>
    <w:p w:rsidR="00355FEF" w:rsidRPr="0088543E" w:rsidRDefault="00B04F3E" w:rsidP="003C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- Способствовать развитию воспитательного потенциала современного учебного занятия.</w:t>
      </w:r>
    </w:p>
    <w:p w:rsidR="00B7222E" w:rsidRPr="00E302F9" w:rsidRDefault="006E207B" w:rsidP="00E30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2F9">
        <w:rPr>
          <w:rFonts w:ascii="Times New Roman" w:hAnsi="Times New Roman" w:cs="Times New Roman"/>
          <w:b/>
          <w:sz w:val="28"/>
          <w:szCs w:val="28"/>
        </w:rPr>
        <w:t>5</w:t>
      </w:r>
      <w:r w:rsidR="00B7222E" w:rsidRPr="00E302F9">
        <w:rPr>
          <w:rFonts w:ascii="Times New Roman" w:hAnsi="Times New Roman" w:cs="Times New Roman"/>
          <w:b/>
          <w:sz w:val="28"/>
          <w:szCs w:val="28"/>
        </w:rPr>
        <w:t>.  Мероприятия.</w:t>
      </w:r>
    </w:p>
    <w:p w:rsidR="00B7222E" w:rsidRPr="00A15142" w:rsidRDefault="00B7222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708"/>
        <w:gridCol w:w="1579"/>
        <w:gridCol w:w="2693"/>
        <w:gridCol w:w="3402"/>
      </w:tblGrid>
      <w:tr w:rsidR="00B7222E" w:rsidRPr="00A15142" w:rsidTr="003C1906">
        <w:tc>
          <w:tcPr>
            <w:tcW w:w="808" w:type="dxa"/>
            <w:shd w:val="clear" w:color="auto" w:fill="auto"/>
          </w:tcPr>
          <w:p w:rsidR="00B7222E" w:rsidRPr="00A15142" w:rsidRDefault="00B7222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  <w:shd w:val="clear" w:color="auto" w:fill="auto"/>
          </w:tcPr>
          <w:p w:rsidR="00B7222E" w:rsidRPr="00A15142" w:rsidRDefault="00B7222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1579" w:type="dxa"/>
            <w:shd w:val="clear" w:color="auto" w:fill="auto"/>
          </w:tcPr>
          <w:p w:rsidR="00B7222E" w:rsidRPr="00A15142" w:rsidRDefault="00B7222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Срок (указывать конкретное число)</w:t>
            </w:r>
          </w:p>
        </w:tc>
        <w:tc>
          <w:tcPr>
            <w:tcW w:w="2693" w:type="dxa"/>
            <w:shd w:val="clear" w:color="auto" w:fill="auto"/>
          </w:tcPr>
          <w:p w:rsidR="00B7222E" w:rsidRPr="00A15142" w:rsidRDefault="00B7222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B7222E" w:rsidRPr="00A15142" w:rsidRDefault="00B7222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14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24830" w:rsidRPr="00A15142" w:rsidTr="003C1906">
        <w:tc>
          <w:tcPr>
            <w:tcW w:w="808" w:type="dxa"/>
            <w:shd w:val="clear" w:color="auto" w:fill="auto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  <w:shd w:val="clear" w:color="auto" w:fill="auto"/>
          </w:tcPr>
          <w:p w:rsidR="00E24830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секции в рамках августовской конференции</w:t>
            </w:r>
            <w:r w:rsidR="00FA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015" w:rsidRPr="00FA2015" w:rsidRDefault="00FA2015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анализ и планирование деятельности РМО. Диссеминация передового педагогического опыта.</w:t>
            </w:r>
          </w:p>
        </w:tc>
        <w:tc>
          <w:tcPr>
            <w:tcW w:w="1579" w:type="dxa"/>
            <w:shd w:val="clear" w:color="auto" w:fill="auto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693" w:type="dxa"/>
            <w:shd w:val="clear" w:color="auto" w:fill="auto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Комлева С.Г.</w:t>
            </w:r>
          </w:p>
        </w:tc>
        <w:tc>
          <w:tcPr>
            <w:tcW w:w="3402" w:type="dxa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</w:tr>
      <w:tr w:rsidR="00E24830" w:rsidRPr="00A15142" w:rsidTr="003C1906">
        <w:tc>
          <w:tcPr>
            <w:tcW w:w="808" w:type="dxa"/>
            <w:shd w:val="clear" w:color="auto" w:fill="auto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  <w:shd w:val="clear" w:color="auto" w:fill="auto"/>
          </w:tcPr>
          <w:p w:rsidR="00FA2015" w:rsidRDefault="00E24830" w:rsidP="00E24830">
            <w:pPr>
              <w:spacing w:after="0" w:line="240" w:lineRule="auto"/>
              <w:jc w:val="both"/>
            </w:pPr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Педагогическая мастерская «У меня это хорошо получается»</w:t>
            </w:r>
            <w:r w:rsidR="00FA2015">
              <w:t xml:space="preserve"> </w:t>
            </w:r>
          </w:p>
          <w:p w:rsidR="00FA2015" w:rsidRPr="00A70C49" w:rsidRDefault="00FA2015" w:rsidP="00E24830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A70C49">
              <w:rPr>
                <w:i/>
                <w:iCs/>
                <w:sz w:val="28"/>
                <w:szCs w:val="28"/>
              </w:rPr>
              <w:t>Цель:</w:t>
            </w:r>
          </w:p>
          <w:p w:rsidR="00E24830" w:rsidRDefault="00FA2015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0C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Диссеминация передового педагогического опыта.</w:t>
            </w:r>
          </w:p>
          <w:p w:rsidR="003C1906" w:rsidRPr="003C1906" w:rsidRDefault="003C1906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Вопросы:</w:t>
            </w:r>
          </w:p>
          <w:p w:rsidR="0088543E" w:rsidRPr="00440168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Организация работы с детьми с ОВЗ.</w:t>
            </w:r>
          </w:p>
          <w:p w:rsidR="0088543E" w:rsidRPr="00440168" w:rsidRDefault="0088543E" w:rsidP="008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Единый орфографический режим в НОО, ООО. </w:t>
            </w:r>
          </w:p>
          <w:p w:rsidR="0088543E" w:rsidRPr="003C1906" w:rsidRDefault="0088543E" w:rsidP="008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Единые требования к устной и письменной речи </w:t>
            </w:r>
            <w:proofErr w:type="gramStart"/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обучающихся</w:t>
            </w:r>
            <w:proofErr w:type="gramEnd"/>
            <w:r w:rsidRPr="004401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bookmarkStart w:id="0" w:name="_GoBack"/>
            <w:bookmarkEnd w:id="0"/>
          </w:p>
          <w:p w:rsidR="0088543E" w:rsidRPr="00A15142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E24830" w:rsidRPr="00A15142" w:rsidRDefault="00AB2149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30.10.24</w:t>
            </w:r>
          </w:p>
        </w:tc>
        <w:tc>
          <w:tcPr>
            <w:tcW w:w="2693" w:type="dxa"/>
            <w:shd w:val="clear" w:color="auto" w:fill="auto"/>
          </w:tcPr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830">
              <w:rPr>
                <w:rFonts w:ascii="Times New Roman" w:hAnsi="Times New Roman" w:cs="Times New Roman"/>
                <w:sz w:val="28"/>
                <w:szCs w:val="28"/>
              </w:rPr>
              <w:t>Руководитель РМО Комлева С.Г.</w:t>
            </w:r>
          </w:p>
        </w:tc>
        <w:tc>
          <w:tcPr>
            <w:tcW w:w="3402" w:type="dxa"/>
          </w:tcPr>
          <w:p w:rsidR="0088543E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</w:p>
          <w:p w:rsidR="00E24830" w:rsidRPr="00A15142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Уржума»</w:t>
            </w:r>
          </w:p>
        </w:tc>
      </w:tr>
      <w:tr w:rsidR="00E24830" w:rsidRPr="00A15142" w:rsidTr="003C1906">
        <w:tc>
          <w:tcPr>
            <w:tcW w:w="808" w:type="dxa"/>
            <w:shd w:val="clear" w:color="auto" w:fill="auto"/>
          </w:tcPr>
          <w:p w:rsidR="00E24830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708" w:type="dxa"/>
            <w:shd w:val="clear" w:color="auto" w:fill="auto"/>
          </w:tcPr>
          <w:p w:rsidR="00FA2015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учителя</w:t>
            </w:r>
            <w:r w:rsidR="00FA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015" w:rsidRDefault="00FA2015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20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Цель: </w:t>
            </w:r>
          </w:p>
          <w:p w:rsidR="00E24830" w:rsidRDefault="00A70C49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FA2015" w:rsidRPr="00FA20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еализация системы наставничества в ОО.</w:t>
            </w:r>
          </w:p>
          <w:p w:rsidR="0088543E" w:rsidRDefault="0088543E" w:rsidP="00E24830">
            <w:pPr>
              <w:spacing w:after="0" w:line="240" w:lineRule="auto"/>
              <w:jc w:val="both"/>
            </w:pPr>
            <w:r w:rsidRPr="0088543E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  <w:r>
              <w:t xml:space="preserve"> </w:t>
            </w:r>
          </w:p>
          <w:p w:rsidR="0088543E" w:rsidRPr="0088543E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88543E">
              <w:rPr>
                <w:rFonts w:ascii="Times New Roman" w:hAnsi="Times New Roman" w:cs="Times New Roman"/>
                <w:sz w:val="28"/>
                <w:szCs w:val="28"/>
              </w:rPr>
              <w:t>Подготовка к уроку в соответствии с требованиями ФГОС.  Критерии результативности урока.</w:t>
            </w:r>
          </w:p>
        </w:tc>
        <w:tc>
          <w:tcPr>
            <w:tcW w:w="1579" w:type="dxa"/>
            <w:shd w:val="clear" w:color="auto" w:fill="auto"/>
          </w:tcPr>
          <w:p w:rsidR="00E24830" w:rsidRDefault="00AB2149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2693" w:type="dxa"/>
            <w:shd w:val="clear" w:color="auto" w:fill="auto"/>
          </w:tcPr>
          <w:p w:rsidR="00E24830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</w:tcPr>
          <w:p w:rsidR="0088543E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№2 </w:t>
            </w:r>
          </w:p>
          <w:p w:rsidR="00E24830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Уржума</w:t>
            </w:r>
          </w:p>
        </w:tc>
      </w:tr>
      <w:tr w:rsidR="00E24830" w:rsidRPr="00A15142" w:rsidTr="003C1906">
        <w:tc>
          <w:tcPr>
            <w:tcW w:w="808" w:type="dxa"/>
            <w:shd w:val="clear" w:color="auto" w:fill="auto"/>
          </w:tcPr>
          <w:p w:rsidR="00E24830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8" w:type="dxa"/>
            <w:shd w:val="clear" w:color="auto" w:fill="auto"/>
          </w:tcPr>
          <w:p w:rsidR="0088543E" w:rsidRDefault="0088543E" w:rsidP="008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3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технологии (труд) в начальной школе. </w:t>
            </w:r>
          </w:p>
          <w:p w:rsidR="0088543E" w:rsidRPr="0088543E" w:rsidRDefault="0088543E" w:rsidP="008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88543E" w:rsidRPr="0088543E" w:rsidRDefault="0088543E" w:rsidP="008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43E">
              <w:rPr>
                <w:rFonts w:ascii="Times New Roman" w:hAnsi="Times New Roman" w:cs="Times New Roman"/>
                <w:sz w:val="28"/>
                <w:szCs w:val="28"/>
              </w:rPr>
              <w:t>Подготовка к уроку в соответствии с требованиями ФГОС.  Критерии результативности урока.</w:t>
            </w:r>
          </w:p>
          <w:p w:rsidR="00E24830" w:rsidRDefault="00E24830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</w:tcPr>
          <w:p w:rsidR="00E24830" w:rsidRDefault="00AB2149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693" w:type="dxa"/>
            <w:shd w:val="clear" w:color="auto" w:fill="auto"/>
          </w:tcPr>
          <w:p w:rsidR="00E24830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Урванцева Л.А.</w:t>
            </w:r>
          </w:p>
          <w:p w:rsidR="0088543E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Е.В.</w:t>
            </w:r>
          </w:p>
        </w:tc>
        <w:tc>
          <w:tcPr>
            <w:tcW w:w="3402" w:type="dxa"/>
          </w:tcPr>
          <w:p w:rsidR="00E24830" w:rsidRDefault="0088543E" w:rsidP="00E2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</w:tr>
      <w:tr w:rsidR="003C1906" w:rsidRPr="003C1906" w:rsidTr="003C1906">
        <w:tc>
          <w:tcPr>
            <w:tcW w:w="808" w:type="dxa"/>
            <w:shd w:val="clear" w:color="auto" w:fill="auto"/>
          </w:tcPr>
          <w:p w:rsidR="003C1906" w:rsidRPr="003C1906" w:rsidRDefault="003C1906" w:rsidP="003C1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8" w:type="dxa"/>
            <w:shd w:val="clear" w:color="auto" w:fill="auto"/>
          </w:tcPr>
          <w:p w:rsidR="003C1906" w:rsidRPr="003C1906" w:rsidRDefault="003C1906" w:rsidP="003C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t>Конкурс «Литературный калейдоскоп – 2024»</w:t>
            </w:r>
          </w:p>
        </w:tc>
        <w:tc>
          <w:tcPr>
            <w:tcW w:w="1579" w:type="dxa"/>
            <w:shd w:val="clear" w:color="auto" w:fill="auto"/>
          </w:tcPr>
          <w:p w:rsidR="003C1906" w:rsidRPr="003C1906" w:rsidRDefault="003C1906" w:rsidP="003C1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t>01.04 – 07.04</w:t>
            </w:r>
          </w:p>
        </w:tc>
        <w:tc>
          <w:tcPr>
            <w:tcW w:w="2693" w:type="dxa"/>
            <w:shd w:val="clear" w:color="auto" w:fill="auto"/>
          </w:tcPr>
          <w:p w:rsidR="003C1906" w:rsidRPr="003C1906" w:rsidRDefault="003C1906" w:rsidP="003C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t>Комлева С.Г. (руководитель РМО)</w:t>
            </w:r>
          </w:p>
        </w:tc>
        <w:tc>
          <w:tcPr>
            <w:tcW w:w="3402" w:type="dxa"/>
          </w:tcPr>
          <w:p w:rsidR="003C1906" w:rsidRPr="003C1906" w:rsidRDefault="003C1906" w:rsidP="003C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906">
              <w:rPr>
                <w:rFonts w:ascii="Times New Roman" w:hAnsi="Times New Roman" w:cs="Times New Roman"/>
                <w:sz w:val="28"/>
                <w:szCs w:val="28"/>
              </w:rPr>
              <w:t xml:space="preserve"> Заочно</w:t>
            </w:r>
          </w:p>
        </w:tc>
      </w:tr>
    </w:tbl>
    <w:p w:rsidR="00B7222E" w:rsidRPr="003C1906" w:rsidRDefault="00E24830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90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C7" w:rsidRPr="004A45E0" w:rsidRDefault="00596E5F" w:rsidP="004A45E0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45E0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4A45E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6E207B" w:rsidRPr="004A45E0">
        <w:rPr>
          <w:rFonts w:ascii="Times New Roman" w:hAnsi="Times New Roman" w:cs="Times New Roman"/>
          <w:b/>
          <w:sz w:val="28"/>
          <w:szCs w:val="28"/>
        </w:rPr>
        <w:t>:</w:t>
      </w:r>
    </w:p>
    <w:p w:rsidR="004A45E0" w:rsidRPr="00331358" w:rsidRDefault="004A45E0" w:rsidP="004A45E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73"/>
        <w:gridCol w:w="6"/>
        <w:gridCol w:w="258"/>
        <w:gridCol w:w="70"/>
        <w:gridCol w:w="2054"/>
        <w:gridCol w:w="109"/>
        <w:gridCol w:w="2024"/>
        <w:gridCol w:w="99"/>
        <w:gridCol w:w="367"/>
        <w:gridCol w:w="2164"/>
        <w:gridCol w:w="67"/>
        <w:gridCol w:w="2418"/>
        <w:gridCol w:w="29"/>
        <w:gridCol w:w="32"/>
        <w:gridCol w:w="1802"/>
      </w:tblGrid>
      <w:tr w:rsidR="002303E2" w:rsidRPr="007339B6" w:rsidTr="002303E2">
        <w:tc>
          <w:tcPr>
            <w:tcW w:w="605" w:type="dxa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32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2" w:type="dxa"/>
            <w:gridSpan w:val="3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12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форма</w:t>
            </w:r>
          </w:p>
        </w:tc>
        <w:tc>
          <w:tcPr>
            <w:tcW w:w="2573" w:type="dxa"/>
            <w:gridSpan w:val="3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98" w:type="dxa"/>
            <w:gridSpan w:val="4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68" w:type="dxa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A45E0" w:rsidRPr="007339B6" w:rsidTr="007339B6">
        <w:tc>
          <w:tcPr>
            <w:tcW w:w="14560" w:type="dxa"/>
            <w:gridSpan w:val="16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1. Информационная деятельность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  <w:vAlign w:val="center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Пополнение регионального банка педагогического опыта по данному направлению деятельности</w:t>
            </w:r>
          </w:p>
        </w:tc>
      </w:tr>
      <w:tr w:rsidR="002303E2" w:rsidRPr="007339B6" w:rsidTr="002303E2">
        <w:tc>
          <w:tcPr>
            <w:tcW w:w="605" w:type="dxa"/>
            <w:vAlign w:val="center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по выступлениям на заседаниях РМО предыдущих лет из опыта работы</w:t>
            </w:r>
          </w:p>
        </w:tc>
        <w:tc>
          <w:tcPr>
            <w:tcW w:w="2114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2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98" w:type="dxa"/>
            <w:gridSpan w:val="4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1768" w:type="dxa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  <w:vAlign w:val="center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деятельность/создание группы МО в социальных сетях</w:t>
            </w:r>
          </w:p>
        </w:tc>
      </w:tr>
      <w:tr w:rsidR="002303E2" w:rsidRPr="007339B6" w:rsidTr="002303E2">
        <w:tc>
          <w:tcPr>
            <w:tcW w:w="605" w:type="dxa"/>
            <w:vAlign w:val="center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 группы ВК «РМО учителей начальных классов Уржумского района»</w:t>
            </w:r>
          </w:p>
        </w:tc>
        <w:tc>
          <w:tcPr>
            <w:tcW w:w="2114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12" w:type="dxa"/>
            <w:gridSpan w:val="2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573" w:type="dxa"/>
            <w:gridSpan w:val="3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  <w:tc>
          <w:tcPr>
            <w:tcW w:w="2498" w:type="dxa"/>
            <w:gridSpan w:val="4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информационными материалами</w:t>
            </w:r>
          </w:p>
        </w:tc>
        <w:tc>
          <w:tcPr>
            <w:tcW w:w="1768" w:type="dxa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  <w:vAlign w:val="center"/>
          </w:tcPr>
          <w:p w:rsidR="004A45E0" w:rsidRPr="007339B6" w:rsidRDefault="004A45E0" w:rsidP="001A0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о новых процессах в системе образования по данному направлению деятельности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2. Организационно-координирующая деятельность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и организация работы МО</w:t>
            </w:r>
            <w:r w:rsidR="00230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45E0" w:rsidRPr="007339B6" w:rsidRDefault="004A45E0" w:rsidP="001A08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индивидуального развития педагогов </w:t>
            </w:r>
          </w:p>
        </w:tc>
        <w:tc>
          <w:tcPr>
            <w:tcW w:w="211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Заседания ШМО, презентация</w:t>
            </w:r>
          </w:p>
        </w:tc>
        <w:tc>
          <w:tcPr>
            <w:tcW w:w="248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45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учителя</w:t>
            </w:r>
          </w:p>
        </w:tc>
        <w:tc>
          <w:tcPr>
            <w:tcW w:w="1816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- консультирование педагогов</w:t>
            </w: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аттестации</w:t>
            </w:r>
          </w:p>
        </w:tc>
        <w:tc>
          <w:tcPr>
            <w:tcW w:w="211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беседа, группа ВК</w:t>
            </w:r>
          </w:p>
        </w:tc>
        <w:tc>
          <w:tcPr>
            <w:tcW w:w="248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45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Получение категории</w:t>
            </w:r>
          </w:p>
        </w:tc>
        <w:tc>
          <w:tcPr>
            <w:tcW w:w="1816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подготовке к </w:t>
            </w:r>
            <w:r w:rsidR="002303E2">
              <w:rPr>
                <w:rFonts w:ascii="Times New Roman" w:hAnsi="Times New Roman" w:cs="Times New Roman"/>
                <w:sz w:val="28"/>
                <w:szCs w:val="28"/>
              </w:rPr>
              <w:t xml:space="preserve">детским и </w:t>
            </w: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2303E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2303E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211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01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Группа ВК, индивидуальная беседа</w:t>
            </w:r>
          </w:p>
        </w:tc>
        <w:tc>
          <w:tcPr>
            <w:tcW w:w="248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450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конкурсных работ, личностный рост учителя</w:t>
            </w:r>
          </w:p>
        </w:tc>
        <w:tc>
          <w:tcPr>
            <w:tcW w:w="1816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3. Научно-методическая деятельность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мероприятиях: семинары (в том числе – в онлайн-режиме), </w:t>
            </w:r>
            <w:proofErr w:type="spellStart"/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вебинары</w:t>
            </w:r>
            <w:proofErr w:type="spellEnd"/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(Ф.И.О. участника МО, форма проведения и название мероприятия, уровень (школьный, районный, окружной, региональный), форма участия (выступление с докладом, другая форма представления опыта)</w:t>
            </w: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РМО спланировано в мероприятиях</w:t>
            </w:r>
          </w:p>
        </w:tc>
        <w:tc>
          <w:tcPr>
            <w:tcW w:w="2126" w:type="dxa"/>
            <w:gridSpan w:val="2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120" w:type="dxa"/>
            <w:gridSpan w:val="2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Выступления из опыта работы</w:t>
            </w:r>
          </w:p>
        </w:tc>
        <w:tc>
          <w:tcPr>
            <w:tcW w:w="2558" w:type="dxa"/>
            <w:gridSpan w:val="3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Руководители ШМО, руководитель РМО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конкурсное движение: детские конкурсы и профессиональные конкурсы</w:t>
            </w: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:rsidR="004A45E0" w:rsidRPr="007339B6" w:rsidRDefault="004A45E0" w:rsidP="001A08A5">
            <w:pPr>
              <w:tabs>
                <w:tab w:val="left" w:pos="35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творчества «Литературный калейдоскоп»</w:t>
            </w:r>
          </w:p>
        </w:tc>
        <w:tc>
          <w:tcPr>
            <w:tcW w:w="2126" w:type="dxa"/>
            <w:gridSpan w:val="2"/>
          </w:tcPr>
          <w:p w:rsidR="004A45E0" w:rsidRPr="007339B6" w:rsidRDefault="004A45E0" w:rsidP="007339B6">
            <w:pPr>
              <w:pStyle w:val="a4"/>
              <w:tabs>
                <w:tab w:val="left" w:pos="357"/>
              </w:tabs>
              <w:ind w:left="40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мероприятия «</w:t>
            </w:r>
            <w:proofErr w:type="spellStart"/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Книжкина</w:t>
            </w:r>
            <w:proofErr w:type="spellEnd"/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неделя»</w:t>
            </w:r>
          </w:p>
        </w:tc>
        <w:tc>
          <w:tcPr>
            <w:tcW w:w="2120" w:type="dxa"/>
            <w:gridSpan w:val="2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Заочно </w:t>
            </w:r>
          </w:p>
        </w:tc>
        <w:tc>
          <w:tcPr>
            <w:tcW w:w="2558" w:type="dxa"/>
            <w:gridSpan w:val="3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Проекты и творческие работы детей,  повышение читательских компетенций. </w:t>
            </w: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959" w:type="dxa"/>
            <w:gridSpan w:val="4"/>
          </w:tcPr>
          <w:p w:rsidR="004A45E0" w:rsidRPr="007339B6" w:rsidRDefault="002303E2" w:rsidP="001A08A5">
            <w:pPr>
              <w:tabs>
                <w:tab w:val="left" w:pos="35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«Чемпионат чтецов»</w:t>
            </w:r>
          </w:p>
        </w:tc>
        <w:tc>
          <w:tcPr>
            <w:tcW w:w="2126" w:type="dxa"/>
            <w:gridSpan w:val="2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gridSpan w:val="2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8" w:type="dxa"/>
            <w:gridSpan w:val="3"/>
          </w:tcPr>
          <w:p w:rsidR="002303E2" w:rsidRDefault="002303E2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РМК</w:t>
            </w:r>
          </w:p>
          <w:p w:rsidR="004A45E0" w:rsidRPr="007339B6" w:rsidRDefault="002303E2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230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3"/>
          </w:tcPr>
          <w:p w:rsidR="004A45E0" w:rsidRPr="007339B6" w:rsidRDefault="002303E2" w:rsidP="001A08A5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материалов. 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4. Экспертная деятельность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экспертиза методических и дидактических материалов и разработок;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ходатайств о поощрении педагогических работников своего профиля;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рецензирование образовательных программ повышения квалификации</w:t>
            </w: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1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отзывов для прохождения аттестации</w:t>
            </w:r>
          </w:p>
        </w:tc>
        <w:tc>
          <w:tcPr>
            <w:tcW w:w="2464" w:type="dxa"/>
            <w:gridSpan w:val="5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в соответствии с графиком</w:t>
            </w:r>
          </w:p>
        </w:tc>
        <w:tc>
          <w:tcPr>
            <w:tcW w:w="2454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22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21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жюри профессиональных конкурсов</w:t>
            </w:r>
          </w:p>
        </w:tc>
        <w:tc>
          <w:tcPr>
            <w:tcW w:w="2464" w:type="dxa"/>
            <w:gridSpan w:val="5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в соответствии с планом</w:t>
            </w:r>
          </w:p>
        </w:tc>
        <w:tc>
          <w:tcPr>
            <w:tcW w:w="2454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222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5. Диагностическая деятельность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профессиональных дефицитов педагогов;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заявок на курсы повышения квалификации;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потребностей в курсах повышения квалификации на основе мониторинга</w:t>
            </w:r>
          </w:p>
        </w:tc>
      </w:tr>
      <w:tr w:rsidR="002303E2" w:rsidRPr="007339B6" w:rsidTr="002303E2">
        <w:tc>
          <w:tcPr>
            <w:tcW w:w="605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21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педагогов «Общие сведения», «Профессиональные потребности педагога»</w:t>
            </w:r>
          </w:p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«Анализ работы педагога за учебный год»</w:t>
            </w:r>
          </w:p>
        </w:tc>
        <w:tc>
          <w:tcPr>
            <w:tcW w:w="2464" w:type="dxa"/>
            <w:gridSpan w:val="5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</w:t>
            </w:r>
            <w:r w:rsidR="007339B6"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</w:t>
            </w:r>
            <w:r w:rsidR="007339B6"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4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24" w:type="dxa"/>
            <w:gridSpan w:val="2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РМО, руководители ШМО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pStyle w:val="a4"/>
              <w:tabs>
                <w:tab w:val="left" w:pos="30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1A08A5">
            <w:pPr>
              <w:ind w:left="714" w:hanging="3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>6. Публикационная активность</w:t>
            </w:r>
          </w:p>
        </w:tc>
      </w:tr>
      <w:tr w:rsidR="004A45E0" w:rsidRPr="007339B6" w:rsidTr="007339B6">
        <w:tc>
          <w:tcPr>
            <w:tcW w:w="14560" w:type="dxa"/>
            <w:gridSpan w:val="16"/>
          </w:tcPr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материалов участников МО в региональном банке передового опыта;</w:t>
            </w:r>
          </w:p>
          <w:p w:rsidR="004A45E0" w:rsidRPr="007339B6" w:rsidRDefault="004A45E0" w:rsidP="004A45E0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E2" w:rsidRPr="007339B6" w:rsidTr="002303E2">
        <w:trPr>
          <w:trHeight w:val="249"/>
        </w:trPr>
        <w:tc>
          <w:tcPr>
            <w:tcW w:w="605" w:type="dxa"/>
          </w:tcPr>
          <w:p w:rsidR="004A45E0" w:rsidRPr="007339B6" w:rsidRDefault="004A45E0" w:rsidP="001A08A5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</w:t>
            </w:r>
            <w:r w:rsidRPr="0073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источниках по усмотрению педагога</w:t>
            </w:r>
          </w:p>
        </w:tc>
        <w:tc>
          <w:tcPr>
            <w:tcW w:w="2464" w:type="dxa"/>
            <w:gridSpan w:val="5"/>
          </w:tcPr>
          <w:p w:rsidR="004A45E0" w:rsidRPr="007339B6" w:rsidRDefault="004A45E0" w:rsidP="001A08A5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4" w:type="dxa"/>
            <w:gridSpan w:val="3"/>
          </w:tcPr>
          <w:p w:rsidR="004A45E0" w:rsidRPr="007339B6" w:rsidRDefault="004A45E0" w:rsidP="001A08A5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2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Pr="00733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РМО, руководители ШМО</w:t>
            </w:r>
          </w:p>
        </w:tc>
        <w:tc>
          <w:tcPr>
            <w:tcW w:w="2333" w:type="dxa"/>
          </w:tcPr>
          <w:p w:rsidR="004A45E0" w:rsidRPr="007339B6" w:rsidRDefault="004A45E0" w:rsidP="001A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Личностный рост </w:t>
            </w:r>
            <w:r w:rsidRPr="0073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859" w:type="dxa"/>
            <w:gridSpan w:val="3"/>
          </w:tcPr>
          <w:p w:rsidR="004A45E0" w:rsidRPr="007339B6" w:rsidRDefault="004A45E0" w:rsidP="001A08A5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9C7" w:rsidRPr="00A15142" w:rsidRDefault="004E39C7" w:rsidP="00230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39C7" w:rsidRPr="00A15142" w:rsidRDefault="004E39C7" w:rsidP="006E207B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Руководитель МО:</w:t>
      </w:r>
      <w:r w:rsidR="002303E2">
        <w:rPr>
          <w:rFonts w:ascii="Times New Roman" w:hAnsi="Times New Roman" w:cs="Times New Roman"/>
          <w:sz w:val="28"/>
          <w:szCs w:val="28"/>
        </w:rPr>
        <w:t xml:space="preserve"> Комлева С.Г.</w:t>
      </w:r>
      <w:r w:rsidRPr="00A151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4E39C7" w:rsidRPr="00A1514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0E" w:rsidRDefault="00B8540E" w:rsidP="006E207B">
      <w:pPr>
        <w:spacing w:after="0" w:line="240" w:lineRule="auto"/>
      </w:pPr>
      <w:r>
        <w:separator/>
      </w:r>
    </w:p>
  </w:endnote>
  <w:endnote w:type="continuationSeparator" w:id="0">
    <w:p w:rsidR="00B8540E" w:rsidRDefault="00B8540E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0E" w:rsidRDefault="00B8540E" w:rsidP="006E207B">
      <w:pPr>
        <w:spacing w:after="0" w:line="240" w:lineRule="auto"/>
      </w:pPr>
      <w:r>
        <w:separator/>
      </w:r>
    </w:p>
  </w:footnote>
  <w:footnote w:type="continuationSeparator" w:id="0">
    <w:p w:rsidR="00B8540E" w:rsidRDefault="00B8540E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5B4"/>
    <w:multiLevelType w:val="hybridMultilevel"/>
    <w:tmpl w:val="A2EE316C"/>
    <w:lvl w:ilvl="0" w:tplc="6B8A0622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4A73"/>
    <w:multiLevelType w:val="hybridMultilevel"/>
    <w:tmpl w:val="6666E7D6"/>
    <w:lvl w:ilvl="0" w:tplc="8F0E8810">
      <w:start w:val="2"/>
      <w:numFmt w:val="decimal"/>
      <w:lvlText w:val="%1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CAC2828"/>
    <w:multiLevelType w:val="hybridMultilevel"/>
    <w:tmpl w:val="80303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14DD3"/>
    <w:multiLevelType w:val="hybridMultilevel"/>
    <w:tmpl w:val="E4A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769C3"/>
    <w:multiLevelType w:val="hybridMultilevel"/>
    <w:tmpl w:val="43DC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187DA3"/>
    <w:multiLevelType w:val="hybridMultilevel"/>
    <w:tmpl w:val="8D60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04EE3"/>
    <w:multiLevelType w:val="hybridMultilevel"/>
    <w:tmpl w:val="386C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2A"/>
    <w:rsid w:val="0000628A"/>
    <w:rsid w:val="00012CD8"/>
    <w:rsid w:val="000718FE"/>
    <w:rsid w:val="00092983"/>
    <w:rsid w:val="00094348"/>
    <w:rsid w:val="000D30C3"/>
    <w:rsid w:val="000E46E4"/>
    <w:rsid w:val="000F021D"/>
    <w:rsid w:val="001512C8"/>
    <w:rsid w:val="00171106"/>
    <w:rsid w:val="001B44C8"/>
    <w:rsid w:val="001C33CE"/>
    <w:rsid w:val="00207FC2"/>
    <w:rsid w:val="002303E2"/>
    <w:rsid w:val="002F45A5"/>
    <w:rsid w:val="00355FEF"/>
    <w:rsid w:val="0037212A"/>
    <w:rsid w:val="003B7C8A"/>
    <w:rsid w:val="003C1906"/>
    <w:rsid w:val="003C5C44"/>
    <w:rsid w:val="00440168"/>
    <w:rsid w:val="00461F70"/>
    <w:rsid w:val="004A45E0"/>
    <w:rsid w:val="004B3D24"/>
    <w:rsid w:val="004D4D6C"/>
    <w:rsid w:val="004E39C7"/>
    <w:rsid w:val="0053565B"/>
    <w:rsid w:val="005934FF"/>
    <w:rsid w:val="00596E5F"/>
    <w:rsid w:val="00623FC0"/>
    <w:rsid w:val="00663659"/>
    <w:rsid w:val="006E1D2A"/>
    <w:rsid w:val="006E207B"/>
    <w:rsid w:val="00700E41"/>
    <w:rsid w:val="00703942"/>
    <w:rsid w:val="007339B6"/>
    <w:rsid w:val="00745FA6"/>
    <w:rsid w:val="00784F5F"/>
    <w:rsid w:val="00841387"/>
    <w:rsid w:val="0088543E"/>
    <w:rsid w:val="009157D3"/>
    <w:rsid w:val="00936350"/>
    <w:rsid w:val="0095509F"/>
    <w:rsid w:val="009927C4"/>
    <w:rsid w:val="009D2196"/>
    <w:rsid w:val="009D65E1"/>
    <w:rsid w:val="00A15142"/>
    <w:rsid w:val="00A52DC7"/>
    <w:rsid w:val="00A70C49"/>
    <w:rsid w:val="00A7533F"/>
    <w:rsid w:val="00AB2149"/>
    <w:rsid w:val="00B04F3E"/>
    <w:rsid w:val="00B34E82"/>
    <w:rsid w:val="00B51517"/>
    <w:rsid w:val="00B7222E"/>
    <w:rsid w:val="00B8540E"/>
    <w:rsid w:val="00BC2B64"/>
    <w:rsid w:val="00C06CA5"/>
    <w:rsid w:val="00C22FC7"/>
    <w:rsid w:val="00C52D8C"/>
    <w:rsid w:val="00CB4C5B"/>
    <w:rsid w:val="00CC4422"/>
    <w:rsid w:val="00CE5148"/>
    <w:rsid w:val="00D70B9C"/>
    <w:rsid w:val="00DA32C3"/>
    <w:rsid w:val="00DE1828"/>
    <w:rsid w:val="00E24830"/>
    <w:rsid w:val="00E302F9"/>
    <w:rsid w:val="00E955E7"/>
    <w:rsid w:val="00E967FC"/>
    <w:rsid w:val="00E97AC8"/>
    <w:rsid w:val="00EA75C3"/>
    <w:rsid w:val="00EC0DDC"/>
    <w:rsid w:val="00F56696"/>
    <w:rsid w:val="00F71515"/>
    <w:rsid w:val="00FA2015"/>
    <w:rsid w:val="00FE295F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07B"/>
  </w:style>
  <w:style w:type="paragraph" w:styleId="aa">
    <w:name w:val="footer"/>
    <w:basedOn w:val="a"/>
    <w:link w:val="ab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07B"/>
  </w:style>
  <w:style w:type="character" w:styleId="ac">
    <w:name w:val="Hyperlink"/>
    <w:rsid w:val="003C1906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A4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3D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07B"/>
  </w:style>
  <w:style w:type="paragraph" w:styleId="aa">
    <w:name w:val="footer"/>
    <w:basedOn w:val="a"/>
    <w:link w:val="ab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07B"/>
  </w:style>
  <w:style w:type="character" w:styleId="ac">
    <w:name w:val="Hyperlink"/>
    <w:rsid w:val="003C1906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A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207205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0BB5-9055-42F2-8E7C-49AA0A3B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14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7</cp:revision>
  <cp:lastPrinted>2021-05-26T07:09:00Z</cp:lastPrinted>
  <dcterms:created xsi:type="dcterms:W3CDTF">2024-09-08T09:36:00Z</dcterms:created>
  <dcterms:modified xsi:type="dcterms:W3CDTF">2024-09-17T08:12:00Z</dcterms:modified>
</cp:coreProperties>
</file>